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6A" w:rsidRDefault="001F0697">
      <w:pPr>
        <w:pStyle w:val="Style12"/>
        <w:widowControl/>
        <w:jc w:val="right"/>
        <w:rPr>
          <w:rStyle w:val="FontStyle46"/>
          <w:lang w:val="en-GB" w:eastAsia="uz-Latn-UZ"/>
        </w:rPr>
      </w:pPr>
      <w:r>
        <w:rPr>
          <w:rStyle w:val="FontStyle46"/>
          <w:lang w:val="en-GB" w:eastAsia="uz-Latn-UZ"/>
        </w:rPr>
        <w:t>..........., this ............</w:t>
      </w:r>
    </w:p>
    <w:p w:rsidR="00C03A6A" w:rsidRDefault="001F0697">
      <w:pPr>
        <w:pStyle w:val="Style8"/>
        <w:widowControl/>
        <w:jc w:val="right"/>
        <w:rPr>
          <w:rStyle w:val="FontStyle42"/>
          <w:lang w:val="en-GB" w:eastAsia="en-US"/>
        </w:rPr>
      </w:pPr>
      <w:r>
        <w:rPr>
          <w:rStyle w:val="FontStyle42"/>
          <w:lang w:val="en-GB" w:eastAsia="en-US"/>
        </w:rPr>
        <w:t>[place and date]</w:t>
      </w:r>
    </w:p>
    <w:p w:rsidR="00C03A6A" w:rsidRDefault="001F0697">
      <w:pPr>
        <w:pStyle w:val="Style9"/>
        <w:widowControl/>
        <w:jc w:val="center"/>
        <w:rPr>
          <w:rStyle w:val="FontStyle43"/>
          <w:lang w:val="en-GB" w:eastAsia="en-US"/>
        </w:rPr>
      </w:pPr>
      <w:r>
        <w:rPr>
          <w:rStyle w:val="FontStyle43"/>
          <w:lang w:val="en-GB" w:eastAsia="en-US"/>
        </w:rPr>
        <w:t>BID</w:t>
      </w:r>
    </w:p>
    <w:p w:rsidR="00C03A6A" w:rsidRDefault="001F0697">
      <w:pPr>
        <w:pStyle w:val="Style14"/>
        <w:widowControl/>
        <w:rPr>
          <w:rStyle w:val="FontStyle46"/>
          <w:lang w:val="en-GB" w:eastAsia="en-US"/>
        </w:rPr>
      </w:pPr>
      <w:r>
        <w:rPr>
          <w:rStyle w:val="FontStyle46"/>
          <w:lang w:val="en-GB" w:eastAsia="en-US"/>
        </w:rPr>
        <w:t>for the delivery of</w:t>
      </w:r>
    </w:p>
    <w:p w:rsidR="00C03A6A" w:rsidRDefault="00C03A6A">
      <w:pPr>
        <w:pStyle w:val="Style14"/>
        <w:widowControl/>
        <w:rPr>
          <w:rStyle w:val="FontStyle46"/>
          <w:lang w:val="en-GB" w:eastAsia="en-US"/>
        </w:rPr>
      </w:pPr>
    </w:p>
    <w:p w:rsidR="00C03A6A" w:rsidRDefault="001F0697">
      <w:pPr>
        <w:pStyle w:val="Style32"/>
        <w:widowControl/>
        <w:jc w:val="center"/>
        <w:rPr>
          <w:rStyle w:val="FontStyle52"/>
          <w:sz w:val="24"/>
          <w:szCs w:val="24"/>
          <w:lang w:val="en-GB" w:eastAsia="en-US"/>
        </w:rPr>
      </w:pPr>
      <w:r>
        <w:rPr>
          <w:rStyle w:val="FontStyle52"/>
          <w:sz w:val="24"/>
          <w:szCs w:val="24"/>
          <w:lang w:val="en-GB" w:eastAsia="en-US"/>
        </w:rPr>
        <w:t>8 pcs. of Lidar 3D or equivalent sensors</w:t>
      </w:r>
    </w:p>
    <w:p w:rsidR="00C03A6A" w:rsidRDefault="00C03A6A">
      <w:pPr>
        <w:pStyle w:val="Style14"/>
        <w:widowControl/>
        <w:rPr>
          <w:rStyle w:val="FontStyle46"/>
          <w:lang w:val="en-GB" w:eastAsia="en-US"/>
        </w:rPr>
      </w:pPr>
    </w:p>
    <w:p w:rsidR="00C03A6A" w:rsidRDefault="001F0697">
      <w:pPr>
        <w:pStyle w:val="Style11"/>
        <w:widowControl/>
        <w:jc w:val="center"/>
        <w:rPr>
          <w:rStyle w:val="FontStyle46"/>
          <w:lang w:eastAsia="en-US"/>
        </w:rPr>
      </w:pPr>
      <w:r>
        <w:rPr>
          <w:rStyle w:val="FontStyle46"/>
          <w:lang w:eastAsia="en-US"/>
        </w:rPr>
        <w:t xml:space="preserve">for the Przemysłowy Instytut Automatyki i Pomiarów PIAP </w:t>
      </w:r>
    </w:p>
    <w:p w:rsidR="00C03A6A" w:rsidRDefault="001F0697">
      <w:pPr>
        <w:pStyle w:val="Style11"/>
        <w:widowControl/>
        <w:jc w:val="center"/>
        <w:rPr>
          <w:rStyle w:val="FontStyle44"/>
          <w:lang w:val="en-GB" w:eastAsia="en-US"/>
        </w:rPr>
      </w:pPr>
      <w:r>
        <w:rPr>
          <w:rStyle w:val="FontStyle44"/>
          <w:lang w:val="en-GB" w:eastAsia="en-US"/>
        </w:rPr>
        <w:t>[Industrial Research Institute for Automation and Measurements]</w:t>
      </w:r>
    </w:p>
    <w:p w:rsidR="00C03A6A" w:rsidRDefault="00C03A6A">
      <w:pPr>
        <w:pStyle w:val="Style11"/>
        <w:widowControl/>
        <w:jc w:val="center"/>
        <w:rPr>
          <w:rStyle w:val="FontStyle44"/>
          <w:lang w:val="en-GB" w:eastAsia="en-US"/>
        </w:rPr>
      </w:pPr>
    </w:p>
    <w:p w:rsidR="00C03A6A" w:rsidRDefault="001F0697">
      <w:pPr>
        <w:pStyle w:val="Style12"/>
        <w:widowControl/>
        <w:jc w:val="center"/>
        <w:rPr>
          <w:rStyle w:val="FontStyle46"/>
          <w:lang w:val="en-GB" w:eastAsia="en-US"/>
        </w:rPr>
      </w:pPr>
      <w:r>
        <w:rPr>
          <w:rStyle w:val="FontStyle46"/>
          <w:lang w:val="en-GB" w:eastAsia="en-US"/>
        </w:rPr>
        <w:t xml:space="preserve">Public procurement procedure conducted by open tender </w:t>
      </w:r>
    </w:p>
    <w:p w:rsidR="00C03A6A" w:rsidRDefault="001F0697">
      <w:pPr>
        <w:pStyle w:val="Style12"/>
        <w:widowControl/>
        <w:jc w:val="center"/>
        <w:rPr>
          <w:rStyle w:val="FontStyle46"/>
          <w:lang w:val="en-GB" w:eastAsia="en-US"/>
        </w:rPr>
      </w:pPr>
      <w:r>
        <w:rPr>
          <w:rStyle w:val="FontStyle46"/>
          <w:lang w:val="en-GB" w:eastAsia="en-US"/>
        </w:rPr>
        <w:t>KZP/1</w:t>
      </w:r>
      <w:r w:rsidR="00782FA8">
        <w:rPr>
          <w:rStyle w:val="FontStyle46"/>
          <w:lang w:val="en-GB" w:eastAsia="en-US"/>
        </w:rPr>
        <w:t>8</w:t>
      </w:r>
      <w:r>
        <w:rPr>
          <w:rStyle w:val="FontStyle46"/>
          <w:lang w:val="en-GB" w:eastAsia="en-US"/>
        </w:rPr>
        <w:t>/2018</w:t>
      </w:r>
    </w:p>
    <w:p w:rsidR="00C03A6A" w:rsidRDefault="00C03A6A">
      <w:pPr>
        <w:pStyle w:val="Style12"/>
        <w:widowControl/>
        <w:jc w:val="center"/>
        <w:rPr>
          <w:rStyle w:val="FontStyle46"/>
          <w:lang w:val="en-GB" w:eastAsia="en-US"/>
        </w:rPr>
      </w:pPr>
    </w:p>
    <w:p w:rsidR="00C03A6A" w:rsidRDefault="00C03A6A">
      <w:pPr>
        <w:pStyle w:val="Style12"/>
        <w:widowControl/>
        <w:jc w:val="center"/>
        <w:rPr>
          <w:rStyle w:val="FontStyle46"/>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C03A6A">
      <w:pPr>
        <w:pStyle w:val="Style12"/>
        <w:widowControl/>
        <w:jc w:val="center"/>
        <w:rPr>
          <w:rStyle w:val="FontStyle46"/>
          <w:sz w:val="20"/>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CONTRACTOR'S DETAILS:</w:t>
      </w:r>
    </w:p>
    <w:p w:rsidR="00C03A6A" w:rsidRDefault="00C03A6A">
      <w:pPr>
        <w:pStyle w:val="Style17"/>
        <w:widowControl/>
        <w:rPr>
          <w:rStyle w:val="FontStyle51"/>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Name..................................................................................................................................................................................................................................................................................................</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Address..............................................................................................................................................................................................................................................................................................</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Phone number............................................................................................................................. </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Fax................................................................................................................................................ </w:t>
      </w:r>
    </w:p>
    <w:p w:rsidR="00C03A6A" w:rsidRDefault="00C03A6A">
      <w:pPr>
        <w:pStyle w:val="Style17"/>
        <w:widowControl/>
        <w:spacing w:line="360" w:lineRule="auto"/>
        <w:rPr>
          <w:rStyle w:val="FontStyle51"/>
          <w:sz w:val="24"/>
          <w:lang w:val="en-GB" w:eastAsia="en-US"/>
        </w:rPr>
      </w:pPr>
    </w:p>
    <w:p w:rsidR="00C03A6A" w:rsidRDefault="001F0697">
      <w:pPr>
        <w:pStyle w:val="Style17"/>
        <w:widowControl/>
        <w:spacing w:line="360" w:lineRule="auto"/>
        <w:rPr>
          <w:rStyle w:val="FontStyle51"/>
          <w:sz w:val="24"/>
          <w:lang w:val="en-GB" w:eastAsia="en-US"/>
        </w:rPr>
      </w:pPr>
      <w:r>
        <w:rPr>
          <w:rStyle w:val="FontStyle51"/>
          <w:sz w:val="24"/>
          <w:lang w:val="en-GB" w:eastAsia="en-US"/>
        </w:rPr>
        <w:t xml:space="preserve">E-mail..........................................................................................................................................  </w:t>
      </w: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1F0697">
      <w:pPr>
        <w:pStyle w:val="Style17"/>
        <w:widowControl/>
        <w:numPr>
          <w:ilvl w:val="0"/>
          <w:numId w:val="1"/>
        </w:numPr>
        <w:rPr>
          <w:rStyle w:val="FontStyle51"/>
          <w:sz w:val="24"/>
          <w:lang w:val="en-GB" w:eastAsia="en-US"/>
        </w:rPr>
      </w:pPr>
      <w:r>
        <w:rPr>
          <w:rStyle w:val="FontStyle51"/>
          <w:sz w:val="24"/>
          <w:lang w:val="en-GB" w:eastAsia="en-US"/>
        </w:rPr>
        <w:t>Basic information regarding the bid</w:t>
      </w: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C03A6A">
      <w:pPr>
        <w:pStyle w:val="Style17"/>
        <w:widowControl/>
        <w:rPr>
          <w:rStyle w:val="FontStyle51"/>
          <w:sz w:val="24"/>
          <w:lang w:val="en-GB" w:eastAsia="en-US"/>
        </w:rPr>
      </w:pPr>
    </w:p>
    <w:p w:rsidR="00C03A6A" w:rsidRDefault="001F0697">
      <w:pPr>
        <w:pStyle w:val="Style16"/>
        <w:widowControl/>
        <w:rPr>
          <w:rStyle w:val="FontStyle46"/>
          <w:sz w:val="24"/>
          <w:lang w:val="en-GB" w:eastAsia="uz-Latn-UZ"/>
        </w:rPr>
      </w:pPr>
      <w:r>
        <w:rPr>
          <w:rStyle w:val="FontStyle46"/>
          <w:sz w:val="24"/>
          <w:lang w:val="en-GB" w:eastAsia="uz-Latn-UZ"/>
        </w:rPr>
        <w:t>1. Price for the delivery including VAT tax: PLN........................</w:t>
      </w:r>
    </w:p>
    <w:p w:rsidR="00C03A6A" w:rsidRDefault="001F0697">
      <w:pPr>
        <w:pStyle w:val="Style14"/>
        <w:widowControl/>
        <w:rPr>
          <w:rStyle w:val="FontStyle46"/>
          <w:sz w:val="24"/>
          <w:lang w:val="en-GB" w:eastAsia="en-US"/>
        </w:rPr>
      </w:pPr>
      <w:r>
        <w:rPr>
          <w:rStyle w:val="FontStyle46"/>
          <w:sz w:val="24"/>
          <w:lang w:val="en-GB" w:eastAsia="en-US"/>
        </w:rPr>
        <w:t>(in words: PLN.........................................................................................................................).</w:t>
      </w:r>
    </w:p>
    <w:p w:rsidR="00C03A6A" w:rsidRDefault="00C03A6A">
      <w:pPr>
        <w:pStyle w:val="Style14"/>
        <w:widowControl/>
        <w:rPr>
          <w:rStyle w:val="FontStyle46"/>
          <w:sz w:val="24"/>
          <w:lang w:val="en-GB" w:eastAsia="en-US"/>
        </w:rPr>
      </w:pPr>
    </w:p>
    <w:p w:rsidR="00C03A6A" w:rsidRDefault="001F0697">
      <w:pPr>
        <w:pStyle w:val="Style14"/>
        <w:widowControl/>
        <w:rPr>
          <w:rStyle w:val="FontStyle46"/>
          <w:sz w:val="24"/>
          <w:lang w:val="en-GB" w:eastAsia="en-US"/>
        </w:rPr>
      </w:pPr>
      <w:r>
        <w:rPr>
          <w:rStyle w:val="FontStyle46"/>
          <w:sz w:val="24"/>
          <w:lang w:val="en-GB" w:eastAsia="en-US"/>
        </w:rPr>
        <w:t>Including VAT at the rate of...................%</w:t>
      </w:r>
    </w:p>
    <w:p w:rsidR="00C03A6A" w:rsidRDefault="001F0697">
      <w:pPr>
        <w:pStyle w:val="Style16"/>
        <w:widowControl/>
        <w:rPr>
          <w:rStyle w:val="FontStyle46"/>
          <w:sz w:val="24"/>
          <w:lang w:val="en-GB" w:eastAsia="uz-Latn-UZ"/>
        </w:rPr>
      </w:pPr>
      <w:r>
        <w:rPr>
          <w:rStyle w:val="FontStyle46"/>
          <w:sz w:val="24"/>
          <w:lang w:val="en-GB" w:eastAsia="uz-Latn-UZ"/>
        </w:rPr>
        <w:t xml:space="preserve">2. Delivery date: no later than........weeks from the conclusion of the contract. </w:t>
      </w:r>
    </w:p>
    <w:p w:rsidR="00C03A6A" w:rsidRDefault="00C03A6A">
      <w:pPr>
        <w:pStyle w:val="Style16"/>
        <w:widowControl/>
        <w:rPr>
          <w:rStyle w:val="FontStyle45"/>
          <w:rFonts w:ascii="Times New Roman" w:hAnsi="Times New Roman" w:cs="Times New Roman"/>
          <w:color w:val="345F97"/>
          <w:sz w:val="18"/>
          <w:lang w:val="en-GB" w:eastAsia="uz-Latn-UZ"/>
        </w:rPr>
      </w:pPr>
    </w:p>
    <w:p w:rsidR="00C03A6A" w:rsidRDefault="001F0697">
      <w:pPr>
        <w:pStyle w:val="Style16"/>
        <w:widowControl/>
        <w:rPr>
          <w:rStyle w:val="FontStyle46"/>
          <w:color w:val="345F97"/>
          <w:spacing w:val="-20"/>
          <w:sz w:val="24"/>
          <w:lang w:val="en-GB" w:eastAsia="uz-Latn-UZ"/>
        </w:rPr>
      </w:pPr>
      <w:r>
        <w:rPr>
          <w:rStyle w:val="FontStyle46"/>
          <w:sz w:val="24"/>
          <w:lang w:val="en-GB" w:eastAsia="uz-Latn-UZ"/>
        </w:rPr>
        <w:t xml:space="preserve">3. Guarantee period: </w:t>
      </w:r>
    </w:p>
    <w:p w:rsidR="00C03A6A" w:rsidRDefault="001F0697">
      <w:pPr>
        <w:pStyle w:val="Style15"/>
        <w:widowControl/>
        <w:rPr>
          <w:rStyle w:val="FontStyle46"/>
          <w:sz w:val="24"/>
          <w:lang w:val="en-GB" w:eastAsia="uz-Latn-UZ"/>
        </w:rPr>
      </w:pPr>
      <w:r>
        <w:rPr>
          <w:rStyle w:val="FontStyle46"/>
          <w:sz w:val="24"/>
          <w:lang w:val="en-GB" w:eastAsia="uz-Latn-UZ"/>
        </w:rPr>
        <w:t xml:space="preserve">....................months (in words:.............................months) </w:t>
      </w:r>
    </w:p>
    <w:p w:rsidR="00C03A6A" w:rsidRDefault="00C03A6A">
      <w:pPr>
        <w:pStyle w:val="Style15"/>
        <w:widowControl/>
        <w:rPr>
          <w:rStyle w:val="FontStyle46"/>
          <w:sz w:val="24"/>
          <w:lang w:val="en-GB" w:eastAsia="uz-Latn-UZ"/>
        </w:rPr>
      </w:pPr>
    </w:p>
    <w:p w:rsidR="00C03A6A" w:rsidRDefault="00C03A6A">
      <w:pPr>
        <w:pStyle w:val="Style15"/>
        <w:widowControl/>
        <w:rPr>
          <w:rStyle w:val="FontStyle46"/>
          <w:sz w:val="24"/>
          <w:lang w:val="en-GB" w:eastAsia="uz-Latn-UZ"/>
        </w:rPr>
      </w:pPr>
    </w:p>
    <w:p w:rsidR="00C03A6A" w:rsidRDefault="00C03A6A">
      <w:pPr>
        <w:pStyle w:val="Style15"/>
        <w:widowControl/>
        <w:rPr>
          <w:rStyle w:val="FontStyle46"/>
          <w:sz w:val="24"/>
          <w:lang w:val="en-GB" w:eastAsia="uz-Latn-UZ"/>
        </w:rPr>
      </w:pPr>
    </w:p>
    <w:p w:rsidR="00C03A6A" w:rsidRDefault="001F0697">
      <w:pPr>
        <w:pStyle w:val="Style15"/>
        <w:widowControl/>
        <w:rPr>
          <w:rStyle w:val="FontStyle51"/>
          <w:sz w:val="24"/>
          <w:lang w:val="en-GB"/>
        </w:rPr>
      </w:pPr>
      <w:r>
        <w:rPr>
          <w:rStyle w:val="FontStyle51"/>
          <w:sz w:val="24"/>
          <w:lang w:val="en-GB"/>
        </w:rPr>
        <w:t>II. Description of the delivery performance</w:t>
      </w:r>
    </w:p>
    <w:p w:rsidR="00C03A6A" w:rsidRDefault="001F0697">
      <w:pPr>
        <w:pStyle w:val="Style15"/>
        <w:widowControl/>
        <w:rPr>
          <w:rStyle w:val="FontStyle46"/>
          <w:sz w:val="24"/>
          <w:lang w:val="en-GB" w:eastAsia="en-US"/>
        </w:rPr>
      </w:pPr>
      <w:r>
        <w:rPr>
          <w:rStyle w:val="FontStyle46"/>
          <w:sz w:val="24"/>
          <w:lang w:val="en-GB" w:eastAsia="en-US"/>
        </w:rPr>
        <w:t>Delivery performance means delivery of all components of the order in accordance with the scope defined in item III of the ToR under the conditions laid down therein.</w:t>
      </w:r>
    </w:p>
    <w:p w:rsidR="00C03A6A" w:rsidRDefault="00C03A6A">
      <w:pPr>
        <w:pStyle w:val="Style15"/>
        <w:widowControl/>
        <w:rPr>
          <w:rStyle w:val="FontStyle46"/>
          <w:sz w:val="24"/>
          <w:lang w:val="en-GB" w:eastAsia="en-US"/>
        </w:rPr>
      </w:pPr>
    </w:p>
    <w:p w:rsidR="00C03A6A" w:rsidRDefault="001F0697">
      <w:pPr>
        <w:pStyle w:val="Style17"/>
        <w:widowControl/>
        <w:rPr>
          <w:rStyle w:val="FontStyle51"/>
          <w:sz w:val="24"/>
          <w:lang w:val="en-GB" w:eastAsia="en-US"/>
        </w:rPr>
      </w:pPr>
      <w:r>
        <w:rPr>
          <w:rStyle w:val="FontStyle51"/>
          <w:sz w:val="24"/>
          <w:lang w:val="en-GB" w:eastAsia="en-US"/>
        </w:rPr>
        <w:t>GUARANTEE</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I hereby provide a guarantee for the performed delivery under the conditions specified in the bid.</w:t>
      </w:r>
    </w:p>
    <w:p w:rsidR="00C03A6A" w:rsidRDefault="00C03A6A">
      <w:pPr>
        <w:pStyle w:val="Style15"/>
        <w:widowControl/>
        <w:rPr>
          <w:rStyle w:val="FontStyle46"/>
          <w:sz w:val="24"/>
          <w:lang w:val="en-GB" w:eastAsia="en-US"/>
        </w:rPr>
      </w:pPr>
    </w:p>
    <w:p w:rsidR="00C03A6A" w:rsidRDefault="001F0697">
      <w:pPr>
        <w:pStyle w:val="Style24"/>
        <w:widowControl/>
        <w:numPr>
          <w:ilvl w:val="0"/>
          <w:numId w:val="1"/>
        </w:numPr>
        <w:rPr>
          <w:rStyle w:val="FontStyle51"/>
          <w:sz w:val="24"/>
          <w:lang w:val="en-GB" w:eastAsia="en-US"/>
        </w:rPr>
      </w:pPr>
      <w:r>
        <w:rPr>
          <w:rStyle w:val="FontStyle51"/>
          <w:sz w:val="24"/>
          <w:lang w:val="en-GB" w:eastAsia="en-US"/>
        </w:rPr>
        <w:t>Additional information</w:t>
      </w:r>
    </w:p>
    <w:p w:rsidR="00C03A6A" w:rsidRDefault="00C03A6A">
      <w:pPr>
        <w:pStyle w:val="Style24"/>
        <w:widowControl/>
        <w:rPr>
          <w:rStyle w:val="FontStyle51"/>
          <w:sz w:val="24"/>
          <w:lang w:val="en-GB" w:eastAsia="en-US"/>
        </w:rPr>
      </w:pPr>
    </w:p>
    <w:p w:rsidR="00C03A6A" w:rsidRDefault="001F0697">
      <w:pPr>
        <w:rPr>
          <w:color w:val="000000"/>
          <w:lang w:val="en-GB"/>
        </w:rPr>
      </w:pPr>
      <w:r>
        <w:rPr>
          <w:rStyle w:val="FontStyle46"/>
          <w:sz w:val="24"/>
          <w:lang w:val="en-GB" w:eastAsia="en-US"/>
        </w:rPr>
        <w:t>I hereby inform that I shall entrust the following works to subcontractors*' /1 shall not entrust any works to subcontractors</w:t>
      </w:r>
      <w:r>
        <w:rPr>
          <w:color w:val="000000"/>
          <w:lang w:val="en-GB"/>
        </w:rPr>
        <w:t>…………………………………………</w:t>
      </w:r>
      <w:r>
        <w:rPr>
          <w:color w:val="000000"/>
          <w:lang w:val="en-GB"/>
        </w:rPr>
        <w:t>..</w:t>
      </w:r>
      <w:r>
        <w:rPr>
          <w:color w:val="000000"/>
          <w:lang w:val="en-GB"/>
        </w:rPr>
        <w:t>………………………</w:t>
      </w:r>
      <w:r>
        <w:rPr>
          <w:color w:val="000000"/>
          <w:lang w:val="en-GB"/>
        </w:rPr>
        <w:t>..</w:t>
      </w:r>
    </w:p>
    <w:p w:rsidR="00C03A6A" w:rsidRDefault="001F0697">
      <w:pPr>
        <w:rPr>
          <w:color w:val="000000"/>
          <w:lang w:val="en-GB"/>
        </w:rPr>
      </w:pPr>
      <w:r>
        <w:rPr>
          <w:color w:val="000000"/>
          <w:lang w:val="en-GB"/>
        </w:rPr>
        <w:t>………………………………………………………………………………………</w:t>
      </w:r>
      <w:r>
        <w:rPr>
          <w:color w:val="000000"/>
          <w:lang w:val="en-GB"/>
        </w:rPr>
        <w:t>..</w:t>
      </w:r>
      <w:r>
        <w:rPr>
          <w:color w:val="000000"/>
          <w:lang w:val="en-GB"/>
        </w:rPr>
        <w:t>…………</w:t>
      </w:r>
    </w:p>
    <w:p w:rsidR="00C03A6A" w:rsidRDefault="001F0697">
      <w:pPr>
        <w:pStyle w:val="Style11"/>
        <w:widowControl/>
        <w:rPr>
          <w:rStyle w:val="FontStyle44"/>
          <w:sz w:val="24"/>
          <w:lang w:val="en-GB" w:eastAsia="uz-Latn-UZ"/>
        </w:rPr>
      </w:pPr>
      <w:r>
        <w:rPr>
          <w:rStyle w:val="FontStyle44"/>
          <w:sz w:val="24"/>
          <w:lang w:val="en-GB" w:eastAsia="uz-Latn-UZ"/>
        </w:rPr>
        <w:t>*' cross out if not applicable</w:t>
      </w:r>
    </w:p>
    <w:p w:rsidR="00C03A6A" w:rsidRDefault="00C03A6A">
      <w:pPr>
        <w:pStyle w:val="Style11"/>
        <w:widowControl/>
        <w:rPr>
          <w:rStyle w:val="FontStyle44"/>
          <w:sz w:val="24"/>
          <w:lang w:val="en-GB" w:eastAsia="uz-Latn-UZ"/>
        </w:rPr>
      </w:pPr>
    </w:p>
    <w:p w:rsidR="00C03A6A" w:rsidRDefault="001F0697">
      <w:pPr>
        <w:pStyle w:val="Style24"/>
        <w:widowControl/>
        <w:numPr>
          <w:ilvl w:val="0"/>
          <w:numId w:val="1"/>
        </w:numPr>
        <w:rPr>
          <w:rStyle w:val="FontStyle51"/>
          <w:sz w:val="24"/>
          <w:lang w:val="en-GB" w:eastAsia="en-US"/>
        </w:rPr>
      </w:pPr>
      <w:r>
        <w:rPr>
          <w:rStyle w:val="FontStyle51"/>
          <w:sz w:val="24"/>
          <w:lang w:val="en-GB" w:eastAsia="en-US"/>
        </w:rPr>
        <w:t>Contractor's statement</w:t>
      </w:r>
    </w:p>
    <w:p w:rsidR="00C03A6A" w:rsidRDefault="00C03A6A">
      <w:pPr>
        <w:pStyle w:val="Style24"/>
        <w:widowControl/>
        <w:rPr>
          <w:rStyle w:val="FontStyle51"/>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I hereby state that I have read the Terms of Reference and I do not raise any objections.</w:t>
      </w:r>
    </w:p>
    <w:p w:rsidR="00C03A6A" w:rsidRDefault="001F0697">
      <w:pPr>
        <w:pStyle w:val="Style15"/>
        <w:widowControl/>
        <w:rPr>
          <w:rStyle w:val="FontStyle46"/>
          <w:sz w:val="24"/>
          <w:lang w:val="en-GB" w:eastAsia="en-US"/>
        </w:rPr>
      </w:pPr>
      <w:r>
        <w:rPr>
          <w:rStyle w:val="FontStyle46"/>
          <w:sz w:val="24"/>
          <w:lang w:val="en-GB" w:eastAsia="en-US"/>
        </w:rPr>
        <w:t>I hereby state that I have read the draft agreement and I do not raise any objections.</w:t>
      </w:r>
    </w:p>
    <w:p w:rsidR="00C03A6A" w:rsidRDefault="001F0697">
      <w:pPr>
        <w:pStyle w:val="Style15"/>
        <w:widowControl/>
        <w:rPr>
          <w:rStyle w:val="FontStyle46"/>
          <w:sz w:val="24"/>
          <w:lang w:val="en-GB" w:eastAsia="en-US"/>
        </w:rPr>
      </w:pPr>
      <w:r>
        <w:rPr>
          <w:rStyle w:val="FontStyle46"/>
          <w:sz w:val="24"/>
          <w:lang w:val="en-GB" w:eastAsia="en-US"/>
        </w:rPr>
        <w:t>I hereby state that we accept the terms of payment laid out in the draft contract.</w:t>
      </w:r>
    </w:p>
    <w:p w:rsidR="00C03A6A" w:rsidRDefault="001F0697">
      <w:pPr>
        <w:pStyle w:val="Style15"/>
        <w:widowControl/>
        <w:rPr>
          <w:rStyle w:val="FontStyle46"/>
          <w:sz w:val="24"/>
          <w:lang w:val="en-GB" w:eastAsia="en-US"/>
        </w:rPr>
      </w:pPr>
      <w:r>
        <w:rPr>
          <w:rStyle w:val="FontStyle46"/>
          <w:sz w:val="24"/>
          <w:lang w:val="en-GB" w:eastAsia="en-US"/>
        </w:rPr>
        <w:t xml:space="preserve">I hereby state that the bid is binding on us for a period of </w:t>
      </w:r>
      <w:r>
        <w:rPr>
          <w:rStyle w:val="FontStyle51"/>
          <w:sz w:val="24"/>
          <w:lang w:val="en-GB" w:eastAsia="en-US"/>
        </w:rPr>
        <w:t xml:space="preserve">30 days, </w:t>
      </w:r>
      <w:r>
        <w:rPr>
          <w:rStyle w:val="FontStyle46"/>
          <w:sz w:val="24"/>
          <w:lang w:val="en-GB" w:eastAsia="en-US"/>
        </w:rPr>
        <w:t>starting on the day of bid</w:t>
      </w:r>
    </w:p>
    <w:p w:rsidR="00C03A6A" w:rsidRDefault="001F0697">
      <w:pPr>
        <w:pStyle w:val="Style15"/>
        <w:widowControl/>
        <w:rPr>
          <w:rStyle w:val="FontStyle46"/>
          <w:sz w:val="24"/>
          <w:lang w:val="en-GB" w:eastAsia="en-US"/>
        </w:rPr>
      </w:pPr>
      <w:r>
        <w:rPr>
          <w:rStyle w:val="FontStyle46"/>
          <w:sz w:val="24"/>
          <w:lang w:val="en-GB" w:eastAsia="en-US"/>
        </w:rPr>
        <w:t>opening (including the day thereof).</w:t>
      </w:r>
    </w:p>
    <w:p w:rsidR="00C03A6A" w:rsidRDefault="001F0697">
      <w:pPr>
        <w:pStyle w:val="Style15"/>
        <w:widowControl/>
        <w:rPr>
          <w:rStyle w:val="FontStyle46"/>
          <w:sz w:val="24"/>
          <w:lang w:val="en-GB" w:eastAsia="en-US"/>
        </w:rPr>
      </w:pPr>
      <w:r>
        <w:rPr>
          <w:rStyle w:val="FontStyle46"/>
          <w:sz w:val="24"/>
          <w:lang w:val="en-GB" w:eastAsia="en-US"/>
        </w:rPr>
        <w:t>I hereby state that we are obliged to conclude the contract at the place and date set out by the Contracting Authority.</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Enclosed:</w:t>
      </w:r>
    </w:p>
    <w:p w:rsidR="00C03A6A" w:rsidRDefault="001F0697">
      <w:pPr>
        <w:pStyle w:val="Style15"/>
        <w:widowControl/>
        <w:rPr>
          <w:rStyle w:val="FontStyle46"/>
          <w:sz w:val="24"/>
          <w:lang w:val="en-GB" w:eastAsia="en-US"/>
        </w:rPr>
      </w:pPr>
      <w:r>
        <w:rPr>
          <w:rStyle w:val="FontStyle46"/>
          <w:sz w:val="24"/>
          <w:lang w:val="en-GB" w:eastAsia="en-US"/>
        </w:rPr>
        <w:t>Annex 1 to the Bid - Specifications of the offered equipment</w:t>
      </w:r>
    </w:p>
    <w:p w:rsidR="00C03A6A" w:rsidRDefault="001F0697">
      <w:pPr>
        <w:pStyle w:val="Style15"/>
        <w:widowControl/>
        <w:rPr>
          <w:rStyle w:val="FontStyle46"/>
          <w:sz w:val="24"/>
          <w:lang w:val="en-GB" w:eastAsia="en-US"/>
        </w:rPr>
      </w:pPr>
      <w:r>
        <w:rPr>
          <w:rStyle w:val="FontStyle46"/>
          <w:sz w:val="24"/>
          <w:lang w:val="en-GB" w:eastAsia="en-US"/>
        </w:rPr>
        <w:t>Annex 2 to the Bid - Statement of natural persons under Article 24 (1) of the Act Public Procurement Law</w:t>
      </w: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Annex 3 to the Bid - Statement on the membership in a capital group.</w:t>
      </w:r>
    </w:p>
    <w:p w:rsidR="00C03A6A" w:rsidRDefault="00C03A6A">
      <w:pPr>
        <w:pStyle w:val="Style15"/>
        <w:widowControl/>
        <w:rPr>
          <w:rStyle w:val="FontStyle46"/>
          <w:sz w:val="24"/>
          <w:lang w:val="en-GB" w:eastAsia="en-US"/>
        </w:rPr>
      </w:pPr>
    </w:p>
    <w:p w:rsidR="00C03A6A" w:rsidRDefault="001F0697">
      <w:pPr>
        <w:pStyle w:val="Style15"/>
        <w:widowControl/>
        <w:rPr>
          <w:rStyle w:val="FontStyle46"/>
          <w:sz w:val="24"/>
          <w:lang w:val="en-GB" w:eastAsia="en-US"/>
        </w:rPr>
      </w:pPr>
      <w:r>
        <w:rPr>
          <w:rStyle w:val="FontStyle46"/>
          <w:sz w:val="24"/>
          <w:lang w:val="en-GB" w:eastAsia="en-US"/>
        </w:rPr>
        <w:t>The bid along with the annexes includes the total of ..........................numbered pages.</w:t>
      </w: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C03A6A">
      <w:pPr>
        <w:pStyle w:val="Style15"/>
        <w:widowControl/>
        <w:rPr>
          <w:rStyle w:val="FontStyle46"/>
          <w:sz w:val="24"/>
          <w:lang w:val="en-GB" w:eastAsia="en-US"/>
        </w:rPr>
      </w:pPr>
    </w:p>
    <w:p w:rsidR="00C03A6A" w:rsidRDefault="001F0697">
      <w:pPr>
        <w:pStyle w:val="Style14"/>
        <w:widowControl/>
        <w:jc w:val="right"/>
        <w:rPr>
          <w:rStyle w:val="FontStyle46"/>
          <w:sz w:val="24"/>
          <w:lang w:val="en-GB" w:eastAsia="en-US"/>
        </w:rPr>
      </w:pPr>
      <w:r>
        <w:rPr>
          <w:rStyle w:val="FontStyle46"/>
          <w:sz w:val="24"/>
          <w:lang w:val="en-GB" w:eastAsia="en-US"/>
        </w:rPr>
        <w:t>Name stamp and signature</w:t>
      </w:r>
    </w:p>
    <w:p w:rsidR="00C03A6A" w:rsidRDefault="001F0697">
      <w:pPr>
        <w:pStyle w:val="Style14"/>
        <w:widowControl/>
        <w:jc w:val="right"/>
        <w:rPr>
          <w:rStyle w:val="FontStyle46"/>
          <w:sz w:val="24"/>
          <w:lang w:val="en-GB" w:eastAsia="en-US"/>
        </w:rPr>
      </w:pPr>
      <w:r>
        <w:rPr>
          <w:rStyle w:val="FontStyle46"/>
          <w:sz w:val="24"/>
          <w:lang w:val="en-GB" w:eastAsia="en-US"/>
        </w:rPr>
        <w:t xml:space="preserve"> of the authorised representative</w:t>
      </w:r>
    </w:p>
    <w:p w:rsidR="00C03A6A" w:rsidRDefault="001F0697">
      <w:pPr>
        <w:pStyle w:val="Style14"/>
        <w:widowControl/>
        <w:jc w:val="right"/>
        <w:rPr>
          <w:rStyle w:val="FontStyle46"/>
          <w:sz w:val="24"/>
          <w:lang w:val="en-GB" w:eastAsia="en-US"/>
        </w:rPr>
      </w:pPr>
      <w:r>
        <w:rPr>
          <w:rStyle w:val="FontStyle46"/>
          <w:sz w:val="24"/>
          <w:lang w:val="en-GB" w:eastAsia="en-US"/>
        </w:rPr>
        <w:t xml:space="preserve"> of the company.</w:t>
      </w: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C03A6A">
      <w:pPr>
        <w:pStyle w:val="Style14"/>
        <w:widowControl/>
        <w:rPr>
          <w:rStyle w:val="FontStyle46"/>
          <w:sz w:val="24"/>
          <w:lang w:val="en-GB" w:eastAsia="en-US"/>
        </w:rPr>
      </w:pPr>
    </w:p>
    <w:p w:rsidR="00C03A6A" w:rsidRDefault="001F0697">
      <w:pPr>
        <w:pStyle w:val="Style12"/>
        <w:widowControl/>
        <w:jc w:val="right"/>
        <w:rPr>
          <w:rStyle w:val="FontStyle46"/>
          <w:sz w:val="24"/>
          <w:szCs w:val="24"/>
          <w:lang w:val="en-GB" w:eastAsia="en-US"/>
        </w:rPr>
      </w:pPr>
      <w:r>
        <w:rPr>
          <w:rStyle w:val="FontStyle46"/>
          <w:sz w:val="24"/>
          <w:szCs w:val="24"/>
          <w:lang w:val="en-GB" w:eastAsia="en-US"/>
        </w:rPr>
        <w:t>Annex 1 to the Bid</w:t>
      </w:r>
    </w:p>
    <w:p w:rsidR="00C03A6A" w:rsidRDefault="00C03A6A">
      <w:pPr>
        <w:pStyle w:val="Style12"/>
        <w:widowControl/>
        <w:jc w:val="right"/>
        <w:rPr>
          <w:rStyle w:val="FontStyle46"/>
          <w:sz w:val="24"/>
          <w:szCs w:val="24"/>
          <w:lang w:val="en-GB" w:eastAsia="en-US"/>
        </w:rPr>
      </w:pPr>
    </w:p>
    <w:p w:rsidR="00C03A6A" w:rsidRDefault="001F0697">
      <w:pPr>
        <w:pStyle w:val="Style17"/>
        <w:widowControl/>
        <w:jc w:val="center"/>
        <w:rPr>
          <w:rStyle w:val="FontStyle51"/>
          <w:sz w:val="24"/>
          <w:szCs w:val="24"/>
          <w:lang w:val="en-GB" w:eastAsia="en-US"/>
        </w:rPr>
      </w:pPr>
      <w:r>
        <w:rPr>
          <w:rStyle w:val="FontStyle51"/>
          <w:sz w:val="24"/>
          <w:szCs w:val="24"/>
          <w:lang w:val="en-GB" w:eastAsia="en-US"/>
        </w:rPr>
        <w:t>Offered equipment</w:t>
      </w:r>
    </w:p>
    <w:p w:rsidR="00C03A6A" w:rsidRDefault="00C03A6A">
      <w:pPr>
        <w:pStyle w:val="Style17"/>
        <w:widowControl/>
        <w:jc w:val="center"/>
        <w:rPr>
          <w:rStyle w:val="FontStyle51"/>
          <w:sz w:val="24"/>
          <w:szCs w:val="24"/>
          <w:lang w:val="en-GB" w:eastAsia="en-US"/>
        </w:rPr>
      </w:pPr>
    </w:p>
    <w:p w:rsidR="00C03A6A" w:rsidRDefault="001F0697">
      <w:pPr>
        <w:pStyle w:val="Style29"/>
        <w:widowControl/>
        <w:rPr>
          <w:rStyle w:val="FontStyle51"/>
          <w:sz w:val="24"/>
          <w:szCs w:val="24"/>
          <w:lang w:val="en-GB" w:eastAsia="en-US"/>
        </w:rPr>
      </w:pPr>
      <w:r>
        <w:rPr>
          <w:rStyle w:val="FontStyle46"/>
          <w:sz w:val="24"/>
          <w:szCs w:val="24"/>
          <w:u w:val="single"/>
          <w:lang w:val="en-GB" w:eastAsia="en-US"/>
        </w:rPr>
        <w:t>Note</w:t>
      </w:r>
      <w:r>
        <w:rPr>
          <w:rStyle w:val="FontStyle46"/>
          <w:sz w:val="24"/>
          <w:szCs w:val="24"/>
          <w:lang w:val="en-GB" w:eastAsia="en-US"/>
        </w:rPr>
        <w:t xml:space="preserve">: </w:t>
      </w:r>
      <w:r>
        <w:rPr>
          <w:rStyle w:val="FontStyle51"/>
          <w:b w:val="0"/>
          <w:sz w:val="24"/>
          <w:szCs w:val="24"/>
          <w:lang w:val="en-GB" w:eastAsia="en-US"/>
        </w:rPr>
        <w:t>the column</w:t>
      </w:r>
      <w:r>
        <w:rPr>
          <w:rStyle w:val="FontStyle51"/>
          <w:sz w:val="24"/>
          <w:szCs w:val="24"/>
          <w:lang w:val="en-GB" w:eastAsia="en-US"/>
        </w:rPr>
        <w:t xml:space="preserve"> "offered equipment" should include specification values of the offered equipment. Statements "yes/no" are allowed only in places clearly indicated by the Contracting Authority in the draft bid.</w:t>
      </w:r>
    </w:p>
    <w:p w:rsidR="00C03A6A" w:rsidRDefault="00C03A6A">
      <w:pPr>
        <w:pStyle w:val="Style29"/>
        <w:widowControl/>
        <w:rPr>
          <w:rStyle w:val="FontStyle51"/>
          <w:sz w:val="24"/>
          <w:szCs w:val="24"/>
          <w:lang w:val="en-GB" w:eastAsia="en-US"/>
        </w:rPr>
      </w:pPr>
    </w:p>
    <w:p w:rsidR="00C03A6A" w:rsidRDefault="001F0697">
      <w:pPr>
        <w:pStyle w:val="Style29"/>
        <w:widowControl/>
        <w:rPr>
          <w:rStyle w:val="FontStyle51"/>
          <w:sz w:val="24"/>
          <w:szCs w:val="24"/>
          <w:lang w:val="en-GB" w:eastAsia="uz-Latn-UZ"/>
        </w:rPr>
      </w:pPr>
      <w:r>
        <w:rPr>
          <w:rStyle w:val="FontStyle51"/>
          <w:sz w:val="24"/>
          <w:szCs w:val="24"/>
          <w:lang w:val="en-GB" w:eastAsia="uz-Latn-UZ"/>
        </w:rPr>
        <w:t>1.</w:t>
      </w:r>
      <w:r>
        <w:rPr>
          <w:lang w:val="en-US"/>
        </w:rPr>
        <w:t xml:space="preserve"> </w:t>
      </w:r>
      <w:r>
        <w:rPr>
          <w:rStyle w:val="FontStyle51"/>
          <w:sz w:val="24"/>
          <w:szCs w:val="24"/>
          <w:lang w:val="en-GB" w:eastAsia="uz-Latn-UZ"/>
        </w:rPr>
        <w:t xml:space="preserve">Lidar 3D or equivalent sensors – 8 </w:t>
      </w:r>
      <w:r>
        <w:rPr>
          <w:rStyle w:val="FontStyle52"/>
          <w:sz w:val="24"/>
          <w:szCs w:val="24"/>
          <w:lang w:val="en-GB" w:eastAsia="en-US"/>
        </w:rPr>
        <w:t>pcs</w:t>
      </w:r>
      <w:r>
        <w:rPr>
          <w:rStyle w:val="FontStyle51"/>
          <w:sz w:val="24"/>
          <w:szCs w:val="24"/>
          <w:lang w:val="en-GB" w:eastAsia="uz-Latn-UZ"/>
        </w:rPr>
        <w:t>.</w:t>
      </w:r>
    </w:p>
    <w:p w:rsidR="00C03A6A" w:rsidRDefault="00C03A6A">
      <w:pPr>
        <w:pStyle w:val="Style29"/>
        <w:widowControl/>
        <w:rPr>
          <w:rStyle w:val="FontStyle51"/>
          <w:sz w:val="24"/>
          <w:szCs w:val="24"/>
          <w:lang w:val="en-GB" w:eastAsia="uz-Latn-UZ"/>
        </w:rPr>
      </w:pPr>
    </w:p>
    <w:p w:rsidR="00C03A6A" w:rsidRDefault="001F0697">
      <w:pPr>
        <w:pStyle w:val="Style29"/>
        <w:widowControl/>
        <w:rPr>
          <w:rStyle w:val="FontStyle51"/>
          <w:sz w:val="24"/>
          <w:szCs w:val="24"/>
          <w:lang w:val="en-GB" w:eastAsia="en-US"/>
        </w:rPr>
      </w:pPr>
      <w:r>
        <w:rPr>
          <w:rStyle w:val="FontStyle51"/>
          <w:sz w:val="24"/>
          <w:szCs w:val="24"/>
          <w:lang w:val="en-GB" w:eastAsia="en-US"/>
        </w:rPr>
        <w:t>Offered type/ model:.................</w:t>
      </w:r>
    </w:p>
    <w:p w:rsidR="00C03A6A" w:rsidRDefault="001F0697">
      <w:pPr>
        <w:pStyle w:val="Style29"/>
        <w:widowControl/>
        <w:rPr>
          <w:rStyle w:val="FontStyle51"/>
          <w:sz w:val="24"/>
          <w:szCs w:val="24"/>
          <w:lang w:val="en-GB" w:eastAsia="en-US"/>
        </w:rPr>
      </w:pPr>
      <w:r>
        <w:rPr>
          <w:rStyle w:val="FontStyle51"/>
          <w:sz w:val="24"/>
          <w:szCs w:val="24"/>
          <w:lang w:val="en-GB" w:eastAsia="en-US"/>
        </w:rPr>
        <w:t>Manufacturer:..................</w:t>
      </w:r>
    </w:p>
    <w:p w:rsidR="00C03A6A" w:rsidRDefault="00C03A6A">
      <w:pPr>
        <w:pStyle w:val="Style29"/>
        <w:widowControl/>
        <w:rPr>
          <w:rStyle w:val="FontStyle51"/>
          <w:sz w:val="24"/>
          <w:szCs w:val="24"/>
          <w:lang w:val="en-GB" w:eastAsia="en-US"/>
        </w:rPr>
      </w:pPr>
    </w:p>
    <w:tbl>
      <w:tblPr>
        <w:tblStyle w:val="Tabela-Siatka"/>
        <w:tblW w:w="9019" w:type="dxa"/>
        <w:tblLook w:val="04A0"/>
      </w:tblPr>
      <w:tblGrid>
        <w:gridCol w:w="6629"/>
        <w:gridCol w:w="2390"/>
      </w:tblGrid>
      <w:tr w:rsidR="00C03A6A" w:rsidTr="00A42FC3">
        <w:tc>
          <w:tcPr>
            <w:tcW w:w="6629" w:type="dxa"/>
            <w:shd w:val="clear" w:color="auto" w:fill="auto"/>
            <w:tcMar>
              <w:left w:w="108" w:type="dxa"/>
            </w:tcMar>
          </w:tcPr>
          <w:p w:rsidR="00C03A6A" w:rsidRDefault="001F0697">
            <w:pPr>
              <w:pStyle w:val="Style29"/>
              <w:widowControl/>
              <w:rPr>
                <w:rStyle w:val="FontStyle51"/>
                <w:sz w:val="24"/>
                <w:szCs w:val="24"/>
                <w:lang w:val="en-GB" w:eastAsia="en-US"/>
              </w:rPr>
            </w:pPr>
            <w:r>
              <w:rPr>
                <w:rStyle w:val="FontStyle51"/>
                <w:sz w:val="24"/>
                <w:szCs w:val="24"/>
                <w:lang w:val="en-GB" w:eastAsia="en-US"/>
              </w:rPr>
              <w:t>The Contracting Authority's requirements</w:t>
            </w:r>
          </w:p>
        </w:tc>
        <w:tc>
          <w:tcPr>
            <w:tcW w:w="2390" w:type="dxa"/>
            <w:shd w:val="clear" w:color="auto" w:fill="auto"/>
            <w:tcMar>
              <w:left w:w="108" w:type="dxa"/>
            </w:tcMar>
          </w:tcPr>
          <w:p w:rsidR="00C03A6A" w:rsidRDefault="001F0697">
            <w:pPr>
              <w:pStyle w:val="Style29"/>
              <w:widowControl/>
              <w:rPr>
                <w:rStyle w:val="FontStyle51"/>
                <w:sz w:val="24"/>
                <w:szCs w:val="24"/>
                <w:lang w:val="en-GB" w:eastAsia="en-US"/>
              </w:rPr>
            </w:pPr>
            <w:r>
              <w:rPr>
                <w:rStyle w:val="FontStyle51"/>
                <w:sz w:val="24"/>
                <w:szCs w:val="24"/>
                <w:lang w:val="en-GB" w:eastAsia="en-US"/>
              </w:rPr>
              <w:t>Offered equipment</w:t>
            </w:r>
          </w:p>
        </w:tc>
      </w:tr>
      <w:tr w:rsidR="00C03A6A" w:rsidTr="00A42FC3">
        <w:trPr>
          <w:trHeight w:val="2868"/>
        </w:trPr>
        <w:tc>
          <w:tcPr>
            <w:tcW w:w="6629" w:type="dxa"/>
            <w:shd w:val="clear" w:color="auto" w:fill="auto"/>
            <w:tcMar>
              <w:left w:w="108" w:type="dxa"/>
            </w:tcMar>
          </w:tcPr>
          <w:p w:rsidR="00A42FC3" w:rsidRDefault="00A42FC3" w:rsidP="00A42FC3">
            <w:pPr>
              <w:tabs>
                <w:tab w:val="left" w:pos="0"/>
              </w:tabs>
              <w:jc w:val="both"/>
              <w:rPr>
                <w:sz w:val="22"/>
                <w:lang w:val="en-US"/>
              </w:rPr>
            </w:pPr>
            <w:r>
              <w:rPr>
                <w:sz w:val="22"/>
                <w:szCs w:val="22"/>
                <w:lang w:val="en-US"/>
              </w:rPr>
              <w:t>- Min 16 la</w:t>
            </w:r>
            <w:r w:rsidRPr="00D91EC9">
              <w:rPr>
                <w:sz w:val="22"/>
                <w:szCs w:val="22"/>
                <w:lang w:val="en-US"/>
              </w:rPr>
              <w:t>ser scanner channels</w:t>
            </w:r>
          </w:p>
          <w:p w:rsidR="00A42FC3" w:rsidRDefault="00A42FC3" w:rsidP="00A42FC3">
            <w:pPr>
              <w:tabs>
                <w:tab w:val="left" w:pos="0"/>
              </w:tabs>
              <w:jc w:val="both"/>
              <w:rPr>
                <w:sz w:val="22"/>
                <w:lang w:val="en-US"/>
              </w:rPr>
            </w:pPr>
            <w:r w:rsidRPr="00D91EC9">
              <w:rPr>
                <w:sz w:val="22"/>
                <w:szCs w:val="22"/>
                <w:lang w:val="en-US"/>
              </w:rPr>
              <w:t>- Min measurement range: 100m</w:t>
            </w:r>
          </w:p>
          <w:p w:rsidR="00A42FC3" w:rsidRDefault="00A42FC3" w:rsidP="00A42FC3">
            <w:pPr>
              <w:tabs>
                <w:tab w:val="left" w:pos="0"/>
              </w:tabs>
              <w:jc w:val="both"/>
              <w:rPr>
                <w:sz w:val="22"/>
                <w:lang w:val="en-US"/>
              </w:rPr>
            </w:pPr>
            <w:r>
              <w:rPr>
                <w:sz w:val="22"/>
                <w:szCs w:val="22"/>
                <w:lang w:val="en-US"/>
              </w:rPr>
              <w:t xml:space="preserve">- Accuracy not worse </w:t>
            </w:r>
            <w:r w:rsidR="0007411F">
              <w:rPr>
                <w:sz w:val="22"/>
                <w:szCs w:val="22"/>
                <w:lang w:val="en-US"/>
              </w:rPr>
              <w:t>than: +/- 3 cm</w:t>
            </w:r>
            <w:bookmarkStart w:id="0" w:name="_GoBack"/>
            <w:bookmarkEnd w:id="0"/>
          </w:p>
          <w:p w:rsidR="00A42FC3" w:rsidRDefault="00A42FC3" w:rsidP="00A42FC3">
            <w:pPr>
              <w:tabs>
                <w:tab w:val="left" w:pos="0"/>
              </w:tabs>
              <w:jc w:val="both"/>
              <w:rPr>
                <w:sz w:val="22"/>
                <w:lang w:val="en-US"/>
              </w:rPr>
            </w:pPr>
            <w:r>
              <w:rPr>
                <w:sz w:val="22"/>
                <w:szCs w:val="22"/>
                <w:lang w:val="en-US"/>
              </w:rPr>
              <w:t>- At least dual returns (multi-echo)</w:t>
            </w:r>
          </w:p>
          <w:p w:rsidR="00A42FC3" w:rsidRPr="00D91EC9" w:rsidRDefault="00A42FC3" w:rsidP="00A42FC3">
            <w:pPr>
              <w:tabs>
                <w:tab w:val="left" w:pos="0"/>
              </w:tabs>
              <w:jc w:val="both"/>
              <w:rPr>
                <w:lang w:val="en-US"/>
              </w:rPr>
            </w:pPr>
            <w:r w:rsidRPr="00D91EC9">
              <w:rPr>
                <w:sz w:val="22"/>
                <w:szCs w:val="22"/>
                <w:lang w:val="en-US"/>
              </w:rPr>
              <w:t>- Horizontal field of view: 360</w:t>
            </w:r>
            <w:r w:rsidRPr="00D91EC9">
              <w:rPr>
                <w:sz w:val="22"/>
                <w:szCs w:val="22"/>
                <w:vertAlign w:val="superscript"/>
                <w:lang w:val="en-US"/>
              </w:rPr>
              <w:t>0</w:t>
            </w:r>
          </w:p>
          <w:p w:rsidR="00A42FC3" w:rsidRPr="00D71B51" w:rsidRDefault="00A42FC3" w:rsidP="00A42FC3">
            <w:pPr>
              <w:tabs>
                <w:tab w:val="left" w:pos="0"/>
              </w:tabs>
              <w:jc w:val="both"/>
              <w:rPr>
                <w:sz w:val="22"/>
                <w:vertAlign w:val="superscript"/>
                <w:lang w:val="en-US"/>
              </w:rPr>
            </w:pPr>
            <w:r w:rsidRPr="00D91EC9">
              <w:rPr>
                <w:sz w:val="22"/>
                <w:szCs w:val="22"/>
                <w:lang w:val="en-US"/>
              </w:rPr>
              <w:t>- Min. vertical field of view: 30</w:t>
            </w:r>
            <w:r w:rsidRPr="00D91EC9">
              <w:rPr>
                <w:sz w:val="22"/>
                <w:szCs w:val="22"/>
                <w:vertAlign w:val="superscript"/>
                <w:lang w:val="en-US"/>
              </w:rPr>
              <w:t>0</w:t>
            </w:r>
          </w:p>
          <w:p w:rsidR="00A42FC3" w:rsidRDefault="00A42FC3" w:rsidP="00A42FC3">
            <w:pPr>
              <w:tabs>
                <w:tab w:val="left" w:pos="0"/>
              </w:tabs>
              <w:jc w:val="both"/>
              <w:rPr>
                <w:sz w:val="22"/>
                <w:lang w:val="en-US"/>
              </w:rPr>
            </w:pPr>
            <w:r>
              <w:rPr>
                <w:sz w:val="22"/>
                <w:szCs w:val="22"/>
                <w:lang w:val="en-US"/>
              </w:rPr>
              <w:t>- Angular resolution (horizontal/azimuth) at least supporting range: 0.1</w:t>
            </w:r>
            <w:r w:rsidRPr="00D91EC9">
              <w:rPr>
                <w:sz w:val="22"/>
                <w:szCs w:val="22"/>
                <w:vertAlign w:val="superscript"/>
                <w:lang w:val="en-US"/>
              </w:rPr>
              <w:t>0</w:t>
            </w:r>
            <w:r>
              <w:rPr>
                <w:sz w:val="22"/>
                <w:szCs w:val="22"/>
                <w:lang w:val="en-US"/>
              </w:rPr>
              <w:t xml:space="preserve"> </w:t>
            </w:r>
            <w:r>
              <w:rPr>
                <w:sz w:val="22"/>
                <w:szCs w:val="22"/>
                <w:lang w:val="en-US"/>
              </w:rPr>
              <w:t>–</w:t>
            </w:r>
            <w:r>
              <w:rPr>
                <w:sz w:val="22"/>
                <w:szCs w:val="22"/>
                <w:lang w:val="en-US"/>
              </w:rPr>
              <w:t xml:space="preserve"> 0.4</w:t>
            </w:r>
            <w:r w:rsidRPr="00D91EC9">
              <w:rPr>
                <w:sz w:val="22"/>
                <w:szCs w:val="22"/>
                <w:vertAlign w:val="superscript"/>
                <w:lang w:val="en-US"/>
              </w:rPr>
              <w:t>0</w:t>
            </w:r>
          </w:p>
          <w:p w:rsidR="00A42FC3" w:rsidRDefault="00A42FC3" w:rsidP="00A42FC3">
            <w:pPr>
              <w:tabs>
                <w:tab w:val="left" w:pos="0"/>
              </w:tabs>
              <w:jc w:val="both"/>
              <w:rPr>
                <w:sz w:val="22"/>
                <w:lang w:val="en-US"/>
              </w:rPr>
            </w:pPr>
            <w:r>
              <w:rPr>
                <w:sz w:val="22"/>
                <w:szCs w:val="22"/>
                <w:lang w:val="en-US"/>
              </w:rPr>
              <w:t xml:space="preserve">- Rotation rate at least selectable in range: 5 </w:t>
            </w:r>
            <w:r>
              <w:rPr>
                <w:sz w:val="22"/>
                <w:szCs w:val="22"/>
                <w:lang w:val="en-US"/>
              </w:rPr>
              <w:t>–</w:t>
            </w:r>
            <w:r>
              <w:rPr>
                <w:sz w:val="22"/>
                <w:szCs w:val="22"/>
                <w:lang w:val="en-US"/>
              </w:rPr>
              <w:t xml:space="preserve"> 20 Hz</w:t>
            </w:r>
          </w:p>
          <w:p w:rsidR="00A42FC3" w:rsidRDefault="00A42FC3" w:rsidP="00A42FC3">
            <w:pPr>
              <w:tabs>
                <w:tab w:val="left" w:pos="0"/>
              </w:tabs>
              <w:jc w:val="both"/>
              <w:rPr>
                <w:sz w:val="22"/>
                <w:lang w:val="en-US"/>
              </w:rPr>
            </w:pPr>
            <w:r>
              <w:rPr>
                <w:sz w:val="22"/>
                <w:szCs w:val="22"/>
                <w:lang w:val="en-US"/>
              </w:rPr>
              <w:t xml:space="preserve">- Class 1 </w:t>
            </w:r>
            <w:r>
              <w:rPr>
                <w:sz w:val="22"/>
                <w:szCs w:val="22"/>
                <w:lang w:val="en-US"/>
              </w:rPr>
              <w:t>–</w:t>
            </w:r>
            <w:r>
              <w:rPr>
                <w:sz w:val="22"/>
                <w:szCs w:val="22"/>
                <w:lang w:val="en-US"/>
              </w:rPr>
              <w:t xml:space="preserve"> eye safe laser</w:t>
            </w:r>
          </w:p>
          <w:p w:rsidR="00A42FC3" w:rsidRDefault="00A42FC3" w:rsidP="00A42FC3">
            <w:pPr>
              <w:tabs>
                <w:tab w:val="left" w:pos="0"/>
              </w:tabs>
              <w:jc w:val="both"/>
              <w:rPr>
                <w:sz w:val="22"/>
                <w:lang w:val="en-US"/>
              </w:rPr>
            </w:pPr>
            <w:r w:rsidRPr="00D91EC9">
              <w:rPr>
                <w:sz w:val="22"/>
                <w:szCs w:val="22"/>
                <w:lang w:val="en-US"/>
              </w:rPr>
              <w:t xml:space="preserve">- </w:t>
            </w:r>
            <w:r>
              <w:rPr>
                <w:sz w:val="22"/>
                <w:szCs w:val="22"/>
                <w:lang w:val="en-US"/>
              </w:rPr>
              <w:t>Operating voltage at least in range: 9-32</w:t>
            </w:r>
            <w:r w:rsidRPr="00D91EC9">
              <w:rPr>
                <w:sz w:val="22"/>
                <w:szCs w:val="22"/>
                <w:lang w:val="en-US"/>
              </w:rPr>
              <w:t>V</w:t>
            </w:r>
            <w:r>
              <w:rPr>
                <w:sz w:val="22"/>
                <w:szCs w:val="22"/>
                <w:lang w:val="en-US"/>
              </w:rPr>
              <w:t>DC</w:t>
            </w:r>
          </w:p>
          <w:p w:rsidR="00A42FC3" w:rsidRDefault="00A42FC3" w:rsidP="00A42FC3">
            <w:pPr>
              <w:tabs>
                <w:tab w:val="left" w:pos="0"/>
              </w:tabs>
              <w:jc w:val="both"/>
              <w:rPr>
                <w:sz w:val="22"/>
                <w:lang w:val="en-US"/>
              </w:rPr>
            </w:pPr>
            <w:r>
              <w:rPr>
                <w:sz w:val="22"/>
                <w:szCs w:val="22"/>
                <w:lang w:val="en-US"/>
              </w:rPr>
              <w:t>- Shock resistance not worse than: 500 m/s</w:t>
            </w:r>
            <w:r w:rsidRPr="00E574C3">
              <w:rPr>
                <w:sz w:val="22"/>
                <w:szCs w:val="22"/>
                <w:lang w:val="en-US"/>
              </w:rPr>
              <w:t>²</w:t>
            </w:r>
            <w:r>
              <w:rPr>
                <w:sz w:val="22"/>
                <w:szCs w:val="22"/>
                <w:lang w:val="en-US"/>
              </w:rPr>
              <w:t xml:space="preserve"> amplitude for 11 ms</w:t>
            </w:r>
          </w:p>
          <w:p w:rsidR="00A42FC3" w:rsidRDefault="00A42FC3" w:rsidP="00A42FC3">
            <w:pPr>
              <w:tabs>
                <w:tab w:val="left" w:pos="0"/>
              </w:tabs>
              <w:jc w:val="both"/>
              <w:rPr>
                <w:sz w:val="22"/>
                <w:lang w:val="en-US"/>
              </w:rPr>
            </w:pPr>
            <w:r>
              <w:rPr>
                <w:sz w:val="22"/>
                <w:szCs w:val="22"/>
                <w:lang w:val="en-US"/>
              </w:rPr>
              <w:t>- Vibration resistance not worse than: 5 Hz to 2000 Hz, 3G rms</w:t>
            </w:r>
          </w:p>
          <w:p w:rsidR="00A42FC3" w:rsidRPr="00AC3F25" w:rsidRDefault="00A42FC3" w:rsidP="00A42FC3">
            <w:pPr>
              <w:tabs>
                <w:tab w:val="left" w:pos="0"/>
              </w:tabs>
              <w:jc w:val="both"/>
              <w:rPr>
                <w:sz w:val="22"/>
                <w:lang w:val="en-US"/>
              </w:rPr>
            </w:pPr>
            <w:r>
              <w:rPr>
                <w:sz w:val="22"/>
                <w:szCs w:val="22"/>
                <w:lang w:val="en-US"/>
              </w:rPr>
              <w:t>- Environmental protection at least: IP67</w:t>
            </w:r>
          </w:p>
          <w:p w:rsidR="00A42FC3" w:rsidRPr="00D91EC9" w:rsidRDefault="00A42FC3" w:rsidP="00A42FC3">
            <w:pPr>
              <w:tabs>
                <w:tab w:val="left" w:pos="0"/>
              </w:tabs>
              <w:rPr>
                <w:lang w:val="en-US"/>
              </w:rPr>
            </w:pPr>
            <w:r w:rsidRPr="00D91EC9">
              <w:rPr>
                <w:sz w:val="22"/>
                <w:szCs w:val="22"/>
                <w:lang w:val="en-US"/>
              </w:rPr>
              <w:t>- Operating temperature (min/max)</w:t>
            </w:r>
            <w:r>
              <w:rPr>
                <w:sz w:val="22"/>
                <w:szCs w:val="22"/>
                <w:lang w:val="en-US"/>
              </w:rPr>
              <w:t xml:space="preserve"> at least</w:t>
            </w:r>
            <w:r w:rsidRPr="00D91EC9">
              <w:rPr>
                <w:sz w:val="22"/>
                <w:szCs w:val="22"/>
                <w:lang w:val="en-US"/>
              </w:rPr>
              <w:t>: -10</w:t>
            </w:r>
            <w:r w:rsidRPr="00D91EC9">
              <w:rPr>
                <w:sz w:val="22"/>
                <w:szCs w:val="22"/>
                <w:vertAlign w:val="superscript"/>
                <w:lang w:val="en-US"/>
              </w:rPr>
              <w:t>0</w:t>
            </w:r>
            <w:r w:rsidRPr="00D91EC9">
              <w:rPr>
                <w:sz w:val="22"/>
                <w:szCs w:val="22"/>
                <w:lang w:val="en-US"/>
              </w:rPr>
              <w:t>C/+60</w:t>
            </w:r>
            <w:r w:rsidRPr="00D91EC9">
              <w:rPr>
                <w:sz w:val="22"/>
                <w:szCs w:val="22"/>
                <w:vertAlign w:val="superscript"/>
                <w:lang w:val="en-US"/>
              </w:rPr>
              <w:t>0</w:t>
            </w:r>
            <w:r w:rsidRPr="00D91EC9">
              <w:rPr>
                <w:sz w:val="22"/>
                <w:szCs w:val="22"/>
                <w:lang w:val="en-US"/>
              </w:rPr>
              <w:t>C</w:t>
            </w:r>
          </w:p>
          <w:p w:rsidR="00A42FC3" w:rsidRDefault="00A42FC3" w:rsidP="00A42FC3">
            <w:pPr>
              <w:tabs>
                <w:tab w:val="left" w:pos="0"/>
              </w:tabs>
              <w:rPr>
                <w:sz w:val="22"/>
                <w:lang w:val="en-US"/>
              </w:rPr>
            </w:pPr>
            <w:r w:rsidRPr="00D91EC9">
              <w:rPr>
                <w:sz w:val="22"/>
                <w:szCs w:val="22"/>
                <w:lang w:val="en-US"/>
              </w:rPr>
              <w:t>- Possibility of synchronization of multiple sensors (e.g. with GPS signal</w:t>
            </w:r>
            <w:r>
              <w:rPr>
                <w:sz w:val="22"/>
                <w:szCs w:val="22"/>
                <w:lang w:val="en-US"/>
              </w:rPr>
              <w:t>, PPS</w:t>
            </w:r>
            <w:r w:rsidRPr="00D91EC9">
              <w:rPr>
                <w:sz w:val="22"/>
                <w:szCs w:val="22"/>
                <w:lang w:val="en-US"/>
              </w:rPr>
              <w:t>)</w:t>
            </w:r>
          </w:p>
          <w:p w:rsidR="00A42FC3" w:rsidRDefault="00A42FC3" w:rsidP="00A42FC3">
            <w:pPr>
              <w:tabs>
                <w:tab w:val="left" w:pos="0"/>
              </w:tabs>
              <w:rPr>
                <w:sz w:val="22"/>
                <w:lang w:val="en-US"/>
              </w:rPr>
            </w:pPr>
            <w:r>
              <w:rPr>
                <w:sz w:val="22"/>
                <w:szCs w:val="22"/>
                <w:lang w:val="en-US"/>
              </w:rPr>
              <w:t>- Possibility to use multiple sensors in proximity minimizing interference</w:t>
            </w:r>
          </w:p>
          <w:p w:rsidR="00A42FC3" w:rsidRPr="00380D18" w:rsidRDefault="00A42FC3" w:rsidP="00A42FC3">
            <w:pPr>
              <w:tabs>
                <w:tab w:val="left" w:pos="0"/>
              </w:tabs>
              <w:jc w:val="both"/>
              <w:rPr>
                <w:sz w:val="22"/>
                <w:lang w:val="en-US"/>
              </w:rPr>
            </w:pPr>
            <w:r w:rsidRPr="00D91EC9">
              <w:rPr>
                <w:sz w:val="22"/>
                <w:szCs w:val="22"/>
                <w:lang w:val="en-US"/>
              </w:rPr>
              <w:t>- Ethernet</w:t>
            </w:r>
            <w:r>
              <w:rPr>
                <w:sz w:val="22"/>
                <w:szCs w:val="22"/>
                <w:lang w:val="en-US"/>
              </w:rPr>
              <w:t xml:space="preserve"> </w:t>
            </w:r>
            <w:r w:rsidRPr="00D91EC9">
              <w:rPr>
                <w:sz w:val="22"/>
                <w:szCs w:val="22"/>
                <w:lang w:val="en-US"/>
              </w:rPr>
              <w:t>connection</w:t>
            </w:r>
            <w:r>
              <w:rPr>
                <w:sz w:val="22"/>
                <w:szCs w:val="22"/>
                <w:lang w:val="en-US"/>
              </w:rPr>
              <w:t xml:space="preserve"> (data with synchronized time stamps)</w:t>
            </w:r>
          </w:p>
          <w:p w:rsidR="00C03A6A" w:rsidRPr="00A42FC3" w:rsidRDefault="00A42FC3">
            <w:pPr>
              <w:tabs>
                <w:tab w:val="left" w:pos="0"/>
              </w:tabs>
              <w:jc w:val="both"/>
              <w:rPr>
                <w:rStyle w:val="FontStyle51"/>
                <w:rFonts w:ascii="Arial" w:hAnsiTheme="minorHAnsi" w:cs="Arial"/>
                <w:b w:val="0"/>
                <w:bCs w:val="0"/>
                <w:sz w:val="24"/>
                <w:szCs w:val="24"/>
                <w:lang w:val="en-US"/>
              </w:rPr>
            </w:pPr>
            <w:r>
              <w:rPr>
                <w:color w:val="000000"/>
                <w:sz w:val="22"/>
                <w:szCs w:val="22"/>
                <w:lang w:val="en-US"/>
              </w:rPr>
              <w:t>- Warranty: min 12 months</w:t>
            </w:r>
          </w:p>
        </w:tc>
        <w:tc>
          <w:tcPr>
            <w:tcW w:w="2390" w:type="dxa"/>
            <w:shd w:val="clear" w:color="auto" w:fill="auto"/>
            <w:tcMar>
              <w:left w:w="108" w:type="dxa"/>
            </w:tcMar>
          </w:tcPr>
          <w:p w:rsidR="00C03A6A" w:rsidRDefault="00C03A6A">
            <w:pPr>
              <w:pStyle w:val="Style29"/>
              <w:widowControl/>
              <w:rPr>
                <w:rStyle w:val="FontStyle51"/>
                <w:sz w:val="24"/>
                <w:szCs w:val="24"/>
                <w:lang w:val="en-GB" w:eastAsia="en-US"/>
              </w:rPr>
            </w:pPr>
          </w:p>
        </w:tc>
      </w:tr>
    </w:tbl>
    <w:p w:rsidR="00C03A6A" w:rsidRDefault="00C03A6A">
      <w:pPr>
        <w:pStyle w:val="Style29"/>
        <w:widowControl/>
        <w:rPr>
          <w:rStyle w:val="FontStyle51"/>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Unit price (gross):....................................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In words:.................................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Total gross price for ... units:...........................</w:t>
      </w:r>
    </w:p>
    <w:p w:rsidR="00C03A6A" w:rsidRDefault="00C03A6A">
      <w:pPr>
        <w:pStyle w:val="Style12"/>
        <w:widowControl/>
        <w:rPr>
          <w:rStyle w:val="FontStyle46"/>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In words:</w:t>
      </w:r>
    </w:p>
    <w:p w:rsidR="00C03A6A" w:rsidRDefault="00C03A6A">
      <w:pPr>
        <w:pStyle w:val="Style12"/>
        <w:widowControl/>
        <w:rPr>
          <w:rStyle w:val="FontStyle46"/>
          <w:sz w:val="24"/>
          <w:szCs w:val="24"/>
          <w:lang w:val="en-GB" w:eastAsia="en-US"/>
        </w:rPr>
        <w:sectPr w:rsidR="00C03A6A">
          <w:footerReference w:type="default" r:id="rId7"/>
          <w:pgSz w:w="11906" w:h="16838"/>
          <w:pgMar w:top="1440" w:right="1440" w:bottom="1440" w:left="1440" w:header="0" w:footer="708" w:gutter="0"/>
          <w:cols w:space="708"/>
          <w:formProt w:val="0"/>
          <w:docGrid w:linePitch="240" w:charSpace="-6145"/>
        </w:sectPr>
      </w:pPr>
    </w:p>
    <w:p w:rsidR="00C03A6A" w:rsidRDefault="001F0697">
      <w:pPr>
        <w:pStyle w:val="Style33"/>
        <w:widowControl/>
        <w:jc w:val="right"/>
        <w:rPr>
          <w:rStyle w:val="FontStyle58"/>
          <w:lang w:val="en-GB" w:eastAsia="en-US"/>
        </w:rPr>
      </w:pPr>
      <w:r>
        <w:rPr>
          <w:rStyle w:val="FontStyle58"/>
          <w:lang w:val="en-GB" w:eastAsia="en-US"/>
        </w:rPr>
        <w:lastRenderedPageBreak/>
        <w:t>Annex 2 to the Bid</w:t>
      </w:r>
    </w:p>
    <w:p w:rsidR="00C03A6A" w:rsidRDefault="00C03A6A">
      <w:pPr>
        <w:pStyle w:val="Style33"/>
        <w:widowControl/>
        <w:jc w:val="right"/>
        <w:rPr>
          <w:rStyle w:val="FontStyle58"/>
          <w:lang w:val="en-GB" w:eastAsia="en-US"/>
        </w:rPr>
      </w:pPr>
    </w:p>
    <w:p w:rsidR="00C03A6A" w:rsidRDefault="00C03A6A">
      <w:pPr>
        <w:pStyle w:val="Style33"/>
        <w:widowControl/>
        <w:jc w:val="right"/>
        <w:rPr>
          <w:rStyle w:val="FontStyle58"/>
          <w:lang w:val="en-GB" w:eastAsia="en-US"/>
        </w:rPr>
      </w:pPr>
    </w:p>
    <w:p w:rsidR="00C03A6A" w:rsidRDefault="001F0697">
      <w:pPr>
        <w:pStyle w:val="Style17"/>
        <w:widowControl/>
        <w:jc w:val="center"/>
        <w:rPr>
          <w:rStyle w:val="FontStyle51"/>
          <w:sz w:val="24"/>
          <w:lang w:val="en-GB" w:eastAsia="en-US"/>
        </w:rPr>
      </w:pPr>
      <w:r>
        <w:rPr>
          <w:rStyle w:val="FontStyle51"/>
          <w:sz w:val="24"/>
          <w:lang w:val="en-GB" w:eastAsia="en-US"/>
        </w:rPr>
        <w:t>STATEMENT ON THE LACK OF GROUNDS FOR EXCLUSION FROM THE PROCEDURE / FULFILLMENT OF CONDITIONS OF PARTICIPATION IN</w:t>
      </w:r>
    </w:p>
    <w:p w:rsidR="00C03A6A" w:rsidRDefault="001F0697">
      <w:pPr>
        <w:pStyle w:val="Style17"/>
        <w:widowControl/>
        <w:jc w:val="center"/>
        <w:rPr>
          <w:rStyle w:val="FontStyle51"/>
          <w:sz w:val="24"/>
          <w:lang w:val="en-GB" w:eastAsia="en-US"/>
        </w:rPr>
      </w:pPr>
      <w:r>
        <w:rPr>
          <w:rStyle w:val="FontStyle51"/>
          <w:sz w:val="24"/>
          <w:lang w:val="en-GB" w:eastAsia="en-US"/>
        </w:rPr>
        <w:t>THE PROCEDURE</w:t>
      </w:r>
    </w:p>
    <w:p w:rsidR="00C03A6A" w:rsidRDefault="00C03A6A">
      <w:pPr>
        <w:pStyle w:val="Style17"/>
        <w:widowControl/>
        <w:jc w:val="center"/>
        <w:rPr>
          <w:rStyle w:val="FontStyle51"/>
          <w:sz w:val="24"/>
          <w:lang w:val="en-GB" w:eastAsia="en-US"/>
        </w:rPr>
      </w:pPr>
    </w:p>
    <w:p w:rsidR="00C03A6A" w:rsidRDefault="00C03A6A">
      <w:pPr>
        <w:pStyle w:val="Style17"/>
        <w:widowControl/>
        <w:jc w:val="center"/>
        <w:rPr>
          <w:rStyle w:val="FontStyle51"/>
          <w:sz w:val="24"/>
          <w:lang w:val="en-GB" w:eastAsia="en-US"/>
        </w:rPr>
      </w:pPr>
    </w:p>
    <w:p w:rsidR="00C03A6A" w:rsidRDefault="00C03A6A">
      <w:pPr>
        <w:pStyle w:val="Style17"/>
        <w:widowControl/>
        <w:jc w:val="center"/>
        <w:rPr>
          <w:rStyle w:val="FontStyle51"/>
          <w:sz w:val="24"/>
          <w:lang w:val="en-GB" w:eastAsia="en-US"/>
        </w:rPr>
      </w:pPr>
    </w:p>
    <w:p w:rsidR="00C03A6A" w:rsidRDefault="001F0697">
      <w:pPr>
        <w:pStyle w:val="Style36"/>
        <w:widowControl/>
        <w:jc w:val="right"/>
        <w:rPr>
          <w:rStyle w:val="FontStyle48"/>
          <w:sz w:val="28"/>
          <w:lang w:val="en-GB" w:eastAsia="en-US"/>
        </w:rPr>
      </w:pPr>
      <w:r>
        <w:rPr>
          <w:rStyle w:val="FontStyle48"/>
          <w:sz w:val="28"/>
          <w:lang w:val="en-GB" w:eastAsia="en-US"/>
        </w:rPr>
        <w:t>……………...</w:t>
      </w:r>
    </w:p>
    <w:p w:rsidR="00C03A6A" w:rsidRDefault="001F0697">
      <w:pPr>
        <w:pStyle w:val="Style36"/>
        <w:widowControl/>
        <w:jc w:val="right"/>
        <w:rPr>
          <w:rStyle w:val="FontStyle48"/>
          <w:sz w:val="28"/>
          <w:lang w:val="en-GB" w:eastAsia="en-US"/>
        </w:rPr>
      </w:pPr>
      <w:r>
        <w:rPr>
          <w:rStyle w:val="FontStyle48"/>
          <w:sz w:val="28"/>
          <w:lang w:val="en-GB" w:eastAsia="en-US"/>
        </w:rPr>
        <w:t>place and date</w:t>
      </w:r>
    </w:p>
    <w:p w:rsidR="00C03A6A" w:rsidRDefault="00C03A6A">
      <w:pPr>
        <w:pStyle w:val="Style36"/>
        <w:widowControl/>
        <w:jc w:val="right"/>
        <w:rPr>
          <w:rStyle w:val="FontStyle48"/>
          <w:sz w:val="28"/>
          <w:lang w:val="en-GB" w:eastAsia="en-US"/>
        </w:rPr>
      </w:pPr>
    </w:p>
    <w:p w:rsidR="00C03A6A" w:rsidRDefault="00C03A6A">
      <w:pPr>
        <w:pStyle w:val="Style36"/>
        <w:widowControl/>
        <w:jc w:val="right"/>
        <w:rPr>
          <w:rStyle w:val="FontStyle48"/>
          <w:sz w:val="28"/>
          <w:lang w:val="en-GB" w:eastAsia="en-US"/>
        </w:rPr>
      </w:pPr>
    </w:p>
    <w:p w:rsidR="00C03A6A" w:rsidRDefault="001F0697">
      <w:pPr>
        <w:pStyle w:val="Style13"/>
        <w:widowControl/>
        <w:jc w:val="center"/>
        <w:rPr>
          <w:rStyle w:val="FontStyle50"/>
          <w:sz w:val="28"/>
          <w:lang w:val="en-GB" w:eastAsia="en-US"/>
        </w:rPr>
      </w:pPr>
      <w:r>
        <w:rPr>
          <w:rStyle w:val="FontStyle50"/>
          <w:sz w:val="28"/>
          <w:lang w:val="en-GB" w:eastAsia="en-US"/>
        </w:rPr>
        <w:t>STATEMENT</w:t>
      </w:r>
    </w:p>
    <w:p w:rsidR="00C03A6A" w:rsidRDefault="00C03A6A">
      <w:pPr>
        <w:pStyle w:val="Style13"/>
        <w:widowControl/>
        <w:jc w:val="center"/>
        <w:rPr>
          <w:rStyle w:val="FontStyle50"/>
          <w:sz w:val="28"/>
          <w:lang w:val="en-GB" w:eastAsia="en-US"/>
        </w:rPr>
      </w:pPr>
    </w:p>
    <w:p w:rsidR="00C03A6A" w:rsidRDefault="001F0697">
      <w:pPr>
        <w:pStyle w:val="Style22"/>
        <w:widowControl/>
        <w:rPr>
          <w:rStyle w:val="FontStyle50"/>
          <w:sz w:val="28"/>
          <w:lang w:val="en-GB" w:eastAsia="en-US"/>
        </w:rPr>
      </w:pPr>
      <w:r>
        <w:rPr>
          <w:rStyle w:val="FontStyle50"/>
          <w:b w:val="0"/>
          <w:sz w:val="28"/>
          <w:lang w:val="en-GB" w:eastAsia="en-US"/>
        </w:rPr>
        <w:t>By</w:t>
      </w:r>
      <w:r>
        <w:rPr>
          <w:rStyle w:val="FontStyle50"/>
          <w:sz w:val="28"/>
          <w:lang w:val="en-GB" w:eastAsia="en-US"/>
        </w:rPr>
        <w:t xml:space="preserve"> </w:t>
      </w:r>
      <w:r>
        <w:rPr>
          <w:rStyle w:val="FontStyle48"/>
          <w:sz w:val="28"/>
          <w:lang w:val="en-GB" w:eastAsia="en-US"/>
        </w:rPr>
        <w:t xml:space="preserve">entering the public procurement procedure No. </w:t>
      </w:r>
      <w:r>
        <w:rPr>
          <w:rStyle w:val="FontStyle50"/>
          <w:b w:val="0"/>
          <w:sz w:val="28"/>
          <w:lang w:val="en-GB" w:eastAsia="en-US"/>
        </w:rPr>
        <w:t>KZP/1</w:t>
      </w:r>
      <w:r w:rsidR="00782FA8">
        <w:rPr>
          <w:rStyle w:val="FontStyle50"/>
          <w:b w:val="0"/>
          <w:sz w:val="28"/>
          <w:lang w:val="en-GB" w:eastAsia="en-US"/>
        </w:rPr>
        <w:t>8</w:t>
      </w:r>
      <w:r>
        <w:rPr>
          <w:rStyle w:val="FontStyle50"/>
          <w:b w:val="0"/>
          <w:sz w:val="28"/>
          <w:lang w:val="en-GB" w:eastAsia="en-US"/>
        </w:rPr>
        <w:t>/2018</w:t>
      </w:r>
    </w:p>
    <w:p w:rsidR="00C03A6A" w:rsidRDefault="00C03A6A">
      <w:pPr>
        <w:pStyle w:val="Style22"/>
        <w:widowControl/>
        <w:rPr>
          <w:rStyle w:val="FontStyle50"/>
          <w:sz w:val="28"/>
          <w:lang w:val="en-GB" w:eastAsia="en-US"/>
        </w:rPr>
      </w:pPr>
    </w:p>
    <w:p w:rsidR="00C03A6A" w:rsidRDefault="001F0697">
      <w:pPr>
        <w:pStyle w:val="Style22"/>
        <w:widowControl/>
        <w:rPr>
          <w:rStyle w:val="FontStyle50"/>
          <w:sz w:val="28"/>
          <w:lang w:val="en-GB" w:eastAsia="en-US"/>
        </w:rPr>
      </w:pPr>
      <w:r>
        <w:rPr>
          <w:rStyle w:val="FontStyle50"/>
          <w:sz w:val="28"/>
          <w:lang w:val="en-GB" w:eastAsia="en-US"/>
        </w:rPr>
        <w:t>I, the undersigned</w:t>
      </w:r>
    </w:p>
    <w:p w:rsidR="00C03A6A" w:rsidRDefault="001F0697">
      <w:pPr>
        <w:pStyle w:val="Style22"/>
        <w:widowControl/>
        <w:rPr>
          <w:rStyle w:val="FontStyle50"/>
          <w:sz w:val="28"/>
          <w:lang w:val="en-GB" w:eastAsia="en-US"/>
        </w:rPr>
      </w:pPr>
      <w:r>
        <w:rPr>
          <w:rStyle w:val="FontStyle50"/>
          <w:sz w:val="28"/>
          <w:lang w:val="en-GB" w:eastAsia="en-US"/>
        </w:rPr>
        <w:t>……………………………………………………………………………………</w:t>
      </w:r>
    </w:p>
    <w:p w:rsidR="00C03A6A" w:rsidRDefault="001F0697">
      <w:pPr>
        <w:pStyle w:val="Style30"/>
        <w:widowControl/>
        <w:jc w:val="center"/>
        <w:rPr>
          <w:rStyle w:val="FontStyle49"/>
          <w:sz w:val="18"/>
          <w:lang w:val="en-GB" w:eastAsia="en-US"/>
        </w:rPr>
      </w:pPr>
      <w:r>
        <w:rPr>
          <w:rStyle w:val="FontStyle49"/>
          <w:sz w:val="18"/>
          <w:lang w:val="en-GB" w:eastAsia="en-US"/>
        </w:rPr>
        <w:t>(given name and surname)</w:t>
      </w:r>
    </w:p>
    <w:p w:rsidR="00C03A6A" w:rsidRDefault="00C03A6A">
      <w:pPr>
        <w:pStyle w:val="Style30"/>
        <w:widowControl/>
        <w:jc w:val="center"/>
        <w:rPr>
          <w:rStyle w:val="FontStyle49"/>
          <w:sz w:val="18"/>
          <w:lang w:val="en-GB" w:eastAsia="en-US"/>
        </w:rPr>
      </w:pPr>
    </w:p>
    <w:p w:rsidR="00C03A6A" w:rsidRDefault="00C03A6A">
      <w:pPr>
        <w:pStyle w:val="Style30"/>
        <w:widowControl/>
        <w:jc w:val="center"/>
        <w:rPr>
          <w:rStyle w:val="FontStyle49"/>
          <w:sz w:val="18"/>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representing the company...................................................................................</w:t>
      </w:r>
    </w:p>
    <w:p w:rsidR="00C03A6A" w:rsidRDefault="001F0697">
      <w:pPr>
        <w:pStyle w:val="Style4"/>
        <w:widowControl/>
        <w:jc w:val="center"/>
        <w:rPr>
          <w:rStyle w:val="FontStyle49"/>
          <w:sz w:val="18"/>
          <w:lang w:val="en-GB" w:eastAsia="en-US"/>
        </w:rPr>
      </w:pPr>
      <w:r>
        <w:rPr>
          <w:rStyle w:val="FontStyle49"/>
          <w:sz w:val="18"/>
          <w:lang w:val="en-GB" w:eastAsia="en-US"/>
        </w:rPr>
        <w:t>(name of the entity)</w:t>
      </w:r>
    </w:p>
    <w:p w:rsidR="00C03A6A" w:rsidRDefault="00C03A6A">
      <w:pPr>
        <w:pStyle w:val="Style13"/>
        <w:widowControl/>
        <w:rPr>
          <w:rStyle w:val="FontStyle50"/>
          <w:sz w:val="28"/>
          <w:lang w:val="en-GB" w:eastAsia="en-US"/>
        </w:rPr>
      </w:pPr>
    </w:p>
    <w:p w:rsidR="00C03A6A" w:rsidRDefault="001F0697">
      <w:pPr>
        <w:pStyle w:val="Style13"/>
        <w:widowControl/>
        <w:rPr>
          <w:rStyle w:val="FontStyle50"/>
          <w:sz w:val="28"/>
          <w:lang w:val="en-GB" w:eastAsia="en-US"/>
        </w:rPr>
      </w:pPr>
      <w:r>
        <w:rPr>
          <w:rStyle w:val="FontStyle50"/>
          <w:sz w:val="28"/>
          <w:lang w:val="en-GB" w:eastAsia="en-US"/>
        </w:rPr>
        <w:t>hereby state that as at the day of bid submission I am not subject to exclusion from the procedure and I fulfil the conditions of participation in the procedure.</w:t>
      </w:r>
    </w:p>
    <w:p w:rsidR="00C03A6A" w:rsidRDefault="00C03A6A">
      <w:pPr>
        <w:pStyle w:val="Style13"/>
        <w:widowControl/>
        <w:rPr>
          <w:rStyle w:val="FontStyle50"/>
          <w:sz w:val="28"/>
          <w:lang w:val="en-GB" w:eastAsia="en-US"/>
        </w:rPr>
      </w:pPr>
    </w:p>
    <w:p w:rsidR="00C03A6A" w:rsidRDefault="001F0697">
      <w:pPr>
        <w:pStyle w:val="Style17"/>
        <w:widowControl/>
        <w:rPr>
          <w:rStyle w:val="FontStyle51"/>
          <w:sz w:val="24"/>
          <w:u w:val="single"/>
          <w:lang w:val="en-GB" w:eastAsia="en-US"/>
        </w:rPr>
      </w:pPr>
      <w:r>
        <w:rPr>
          <w:rStyle w:val="FontStyle51"/>
          <w:sz w:val="24"/>
          <w:u w:val="single"/>
          <w:lang w:val="en-GB" w:eastAsia="en-US"/>
        </w:rPr>
        <w:t>Pursuant to Article 24 para. 1 (12) to (23) of the Act Public Procurement Law the Contracting Authority will exclude the following contractors from the procedure:</w:t>
      </w:r>
    </w:p>
    <w:p w:rsidR="00C03A6A" w:rsidRDefault="00C03A6A">
      <w:pPr>
        <w:pStyle w:val="Style17"/>
        <w:widowControl/>
        <w:rPr>
          <w:rStyle w:val="FontStyle51"/>
          <w:sz w:val="24"/>
          <w:u w:val="single"/>
          <w:lang w:val="en-GB" w:eastAsia="en-US"/>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failed to prove compliance with the conditions for participation in the procedure or was not invited to negotiate or submit bids or initial bids, or did not demonstrate the lack of grounds for exclusion;</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is a natural person finally convicted for the following:</w:t>
      </w:r>
    </w:p>
    <w:p w:rsidR="00C03A6A" w:rsidRDefault="00C03A6A">
      <w:pPr>
        <w:pStyle w:val="Akapitzlist"/>
        <w:rPr>
          <w:rStyle w:val="FontStyle51"/>
          <w:sz w:val="24"/>
          <w:lang w:val="en-GB" w:eastAsia="uz-Latn-UZ"/>
        </w:rPr>
      </w:pPr>
    </w:p>
    <w:p w:rsidR="00C03A6A" w:rsidRDefault="00C03A6A">
      <w:pPr>
        <w:pStyle w:val="Style35"/>
        <w:widowControl/>
        <w:rPr>
          <w:rStyle w:val="FontStyle51"/>
          <w:sz w:val="24"/>
          <w:lang w:val="en-GB" w:eastAsia="uz-Latn-UZ"/>
        </w:rPr>
      </w:pPr>
    </w:p>
    <w:p w:rsidR="00C03A6A" w:rsidRDefault="001F0697">
      <w:pPr>
        <w:pStyle w:val="Style17"/>
        <w:widowControl/>
        <w:rPr>
          <w:rStyle w:val="FontStyle51"/>
          <w:sz w:val="24"/>
          <w:lang w:val="en-GB" w:eastAsia="en-US"/>
        </w:rPr>
        <w:sectPr w:rsidR="00C03A6A">
          <w:footerReference w:type="default" r:id="rId8"/>
          <w:pgSz w:w="11906" w:h="16838"/>
          <w:pgMar w:top="1440" w:right="1440" w:bottom="1440" w:left="1440" w:header="0" w:footer="708" w:gutter="0"/>
          <w:cols w:space="708"/>
          <w:formProt w:val="0"/>
          <w:docGrid w:linePitch="240" w:charSpace="-6145"/>
        </w:sectPr>
      </w:pPr>
      <w:r>
        <w:rPr>
          <w:rStyle w:val="FontStyle51"/>
          <w:sz w:val="24"/>
          <w:lang w:val="en-GB" w:eastAsia="en-US"/>
        </w:rPr>
        <w:t xml:space="preserve">a) an offence mentioned in Article 165a, Articles 181-188, Article 189a, Article 218-221, Article 228-230a, Article 250a, Article 258 or Articles 270-309 of the Act of 06 June 1997 - the Penal Code (Dz. U. </w:t>
      </w:r>
      <w:r>
        <w:rPr>
          <w:rStyle w:val="FontStyle52"/>
          <w:sz w:val="24"/>
          <w:lang w:val="en-GB" w:eastAsia="en-US"/>
        </w:rPr>
        <w:t xml:space="preserve">[Dziennik Ustaw/Polish Journal of Laws], </w:t>
      </w:r>
      <w:r>
        <w:rPr>
          <w:rStyle w:val="FontStyle51"/>
          <w:sz w:val="24"/>
          <w:lang w:val="en-GB" w:eastAsia="en-US"/>
        </w:rPr>
        <w:t>item 553, as amended) or Article 46 or Article 48 of the Sports Act (Dz. U., 2016, item 176),</w:t>
      </w:r>
    </w:p>
    <w:p w:rsidR="00C03A6A" w:rsidRDefault="001F0697">
      <w:pPr>
        <w:pStyle w:val="Style35"/>
        <w:widowControl/>
        <w:rPr>
          <w:rStyle w:val="FontStyle51"/>
          <w:sz w:val="24"/>
          <w:lang w:val="en-GB" w:eastAsia="en-US"/>
        </w:rPr>
      </w:pPr>
      <w:r>
        <w:rPr>
          <w:rStyle w:val="FontStyle51"/>
          <w:sz w:val="24"/>
          <w:lang w:val="en-GB" w:eastAsia="en-US"/>
        </w:rPr>
        <w:lastRenderedPageBreak/>
        <w:t>b) a terrorist offence mentioned in Article 115 § 20 of the Act of 06 June 1997 - the Penal Code</w:t>
      </w:r>
    </w:p>
    <w:p w:rsidR="00C03A6A" w:rsidRDefault="00C03A6A">
      <w:pPr>
        <w:pStyle w:val="Style35"/>
        <w:widowControl/>
        <w:rPr>
          <w:rStyle w:val="FontStyle51"/>
          <w:sz w:val="24"/>
          <w:lang w:val="en-GB" w:eastAsia="en-US"/>
        </w:rPr>
      </w:pPr>
    </w:p>
    <w:p w:rsidR="00C03A6A" w:rsidRDefault="001F0697">
      <w:pPr>
        <w:pStyle w:val="Style35"/>
        <w:widowControl/>
        <w:rPr>
          <w:rStyle w:val="FontStyle51"/>
          <w:sz w:val="24"/>
          <w:lang w:val="en-GB" w:eastAsia="en-US"/>
        </w:rPr>
      </w:pPr>
      <w:r>
        <w:rPr>
          <w:rStyle w:val="FontStyle51"/>
          <w:sz w:val="24"/>
          <w:lang w:val="en-GB" w:eastAsia="en-US"/>
        </w:rPr>
        <w:t>c) a fiscal offence,</w:t>
      </w:r>
    </w:p>
    <w:p w:rsidR="00C03A6A" w:rsidRDefault="00C03A6A">
      <w:pPr>
        <w:pStyle w:val="Style35"/>
        <w:widowControl/>
        <w:rPr>
          <w:rStyle w:val="FontStyle51"/>
          <w:sz w:val="24"/>
          <w:lang w:val="en-GB" w:eastAsia="en-US"/>
        </w:rPr>
      </w:pPr>
    </w:p>
    <w:p w:rsidR="00C03A6A" w:rsidRDefault="001F0697">
      <w:pPr>
        <w:pStyle w:val="Style35"/>
        <w:widowControl/>
        <w:rPr>
          <w:rStyle w:val="FontStyle51"/>
          <w:sz w:val="24"/>
          <w:lang w:val="en-GB" w:eastAsia="en-US"/>
        </w:rPr>
      </w:pPr>
      <w:r>
        <w:rPr>
          <w:rStyle w:val="FontStyle51"/>
          <w:sz w:val="24"/>
          <w:lang w:val="en-GB" w:eastAsia="en-US"/>
        </w:rPr>
        <w:t>d) an offence mentioned in Article 9 or Article 10 of the act of 15 June 2012 on the effects of entrusting the performance of work to foreigners staying in the territory of the Republic of Poland contrary to regulations (Dz. U., item 769);</w:t>
      </w:r>
    </w:p>
    <w:p w:rsidR="00C03A6A" w:rsidRDefault="00C03A6A">
      <w:pPr>
        <w:pStyle w:val="Style35"/>
        <w:widowControl/>
        <w:rPr>
          <w:rStyle w:val="FontStyle51"/>
          <w:sz w:val="24"/>
          <w:lang w:val="en-GB" w:eastAsia="en-US"/>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whose member in office of the managing or supervisory body, a partner in a general partnership or a limited liability partnership or a general partner in a limited partnership or a limited joint-stock partnership or a registered agent were finally convicted for an offence mentioned in item 13 herein;</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against whom a valid and final court judgment or a final administrative decision has been issued regarding arrears in payment of taxes, levies or social or health insurance contributions, unless the contractor has made payments of due taxes, fees or social or health insurance contributions including interest or fines or concluded a binding agreement to repay such liabilities;</w:t>
      </w:r>
    </w:p>
    <w:p w:rsidR="00C03A6A" w:rsidRDefault="00C03A6A">
      <w:pPr>
        <w:pStyle w:val="Akapitzlist"/>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as a result of deliberate action or gross negligence, misled the contracting authority in submitting information that they are not subject to exclusion, they fulfil the conditions for participation in the procedure or objective and non</w:t>
      </w:r>
      <w:r>
        <w:rPr>
          <w:rStyle w:val="FontStyle51"/>
          <w:sz w:val="24"/>
          <w:lang w:val="en-GB" w:eastAsia="uz-Latn-UZ"/>
        </w:rPr>
        <w:softHyphen/>
        <w:t>discriminatory criteria, hereinafter referred to as "selection criteria", or a contractor who withheld the above information or is unable to provide the required documents;</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as a result of reckless or negligent behaviour, presented misleading information to the contracting authority which could have a significant impact on decisions taken by the contracting authority in the procurement procedure;</w:t>
      </w:r>
    </w:p>
    <w:p w:rsidR="00C03A6A" w:rsidRDefault="00C03A6A">
      <w:pPr>
        <w:pStyle w:val="Akapitzlist"/>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unlawfully influenced or attempted to influence the actions of the contracting authority or to obtain confidential information which could give him an advantage in the procurement procedure;</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participated in the preparation of the contract award procedure or whose employee, as well as a person who performs work on the basis of a mandate contract, a specific task contract, agency or other contract for the provision of services and took part in the preparation of such a procedure, unless the distortion of competition can be eliminated in a different way than by excluding the contractor from participation in the procedure;</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concluded an agreement with other contractors aimed at distorting competition between contractors in the procurement procedure, which the contracting authority is able to demonstrate by means of relevant evidence;</w:t>
      </w:r>
    </w:p>
    <w:p w:rsidR="00C03A6A" w:rsidRDefault="00C03A6A">
      <w:pPr>
        <w:pStyle w:val="Style35"/>
        <w:widowControl/>
        <w:rPr>
          <w:rStyle w:val="FontStyle51"/>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 xml:space="preserve">a contractor who is a collective entity against whom the court has ruled that a public service contract may not be sought under the Act of 28 October 2002 on </w:t>
      </w:r>
      <w:r>
        <w:rPr>
          <w:rStyle w:val="FontStyle51"/>
          <w:sz w:val="24"/>
          <w:lang w:val="en-GB" w:eastAsia="uz-Latn-UZ"/>
        </w:rPr>
        <w:lastRenderedPageBreak/>
        <w:t>the liability of collective entities for acts prohibited under the pain of penalty (Dz. U., 2015, items 1212, 1844 and 1855 and Dz. U., 2016, items 437 and 544);</w:t>
      </w: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a contractor who has been ordered a preventive measure in the form of a ban to apply for public contracts;</w:t>
      </w:r>
    </w:p>
    <w:p w:rsidR="00C03A6A" w:rsidRDefault="00C03A6A">
      <w:pPr>
        <w:pStyle w:val="Akapitzlist"/>
        <w:rPr>
          <w:rStyle w:val="FontStyle51"/>
          <w:sz w:val="24"/>
          <w:lang w:val="en-GB" w:eastAsia="uz-Latn-UZ"/>
        </w:rPr>
      </w:pPr>
    </w:p>
    <w:p w:rsidR="00C03A6A" w:rsidRDefault="00C03A6A">
      <w:pPr>
        <w:pStyle w:val="Style35"/>
        <w:widowControl/>
        <w:rPr>
          <w:rStyle w:val="FontStyle51"/>
          <w:sz w:val="24"/>
          <w:lang w:val="en-GB" w:eastAsia="uz-Latn-UZ"/>
        </w:rPr>
      </w:pPr>
    </w:p>
    <w:p w:rsidR="00C03A6A" w:rsidRDefault="001F0697">
      <w:pPr>
        <w:pStyle w:val="Style35"/>
        <w:widowControl/>
        <w:numPr>
          <w:ilvl w:val="0"/>
          <w:numId w:val="2"/>
        </w:numPr>
        <w:rPr>
          <w:rStyle w:val="FontStyle51"/>
          <w:sz w:val="24"/>
          <w:lang w:val="en-GB" w:eastAsia="uz-Latn-UZ"/>
        </w:rPr>
      </w:pPr>
      <w:r>
        <w:rPr>
          <w:rStyle w:val="FontStyle51"/>
          <w:sz w:val="24"/>
          <w:lang w:val="en-GB" w:eastAsia="uz-Latn-UZ"/>
        </w:rPr>
        <w:t>contractors who, while belonging to the same capital group, within the meaning of the Act of 16 February 2007 on competition and consumer protection (Dz. U., 2015, item 184, 1618 and 1634), submitted separate bids, partial bids or requests to participate in the procedure, unless they prove that the links between them do not lead to distortion of competition in the contract award procedure.</w:t>
      </w:r>
    </w:p>
    <w:p w:rsidR="00C03A6A" w:rsidRDefault="00C03A6A">
      <w:pPr>
        <w:pStyle w:val="Style35"/>
        <w:widowControl/>
        <w:rPr>
          <w:rStyle w:val="FontStyle51"/>
          <w:sz w:val="24"/>
          <w:lang w:val="en-GB" w:eastAsia="uz-Latn-UZ"/>
        </w:rPr>
      </w:pPr>
    </w:p>
    <w:p w:rsidR="00C03A6A" w:rsidRDefault="001F0697">
      <w:pPr>
        <w:pStyle w:val="Style29"/>
        <w:widowControl/>
        <w:rPr>
          <w:rStyle w:val="FontStyle51"/>
          <w:color w:val="00B050"/>
          <w:sz w:val="24"/>
          <w:u w:val="single"/>
          <w:lang w:val="en-GB" w:eastAsia="en-US"/>
        </w:rPr>
      </w:pPr>
      <w:r>
        <w:rPr>
          <w:rStyle w:val="FontStyle51"/>
          <w:color w:val="00B050"/>
          <w:sz w:val="24"/>
          <w:u w:val="single"/>
          <w:lang w:val="en-GB" w:eastAsia="en-US"/>
        </w:rPr>
        <w:t>Moreover, the contracting authority provides for the possibility of excluding the contractor in the following cases:</w:t>
      </w:r>
    </w:p>
    <w:p w:rsidR="00C03A6A" w:rsidRDefault="00C03A6A">
      <w:pPr>
        <w:pStyle w:val="Style29"/>
        <w:widowControl/>
        <w:rPr>
          <w:rStyle w:val="FontStyle51"/>
          <w:sz w:val="24"/>
          <w:u w:val="single"/>
          <w:lang w:val="en-GB" w:eastAsia="en-US"/>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with regard to a contractor who is subject to liquidation proceedings, where in an arrangement approved by court in restructuring proceedings, the creditors' claims are to be satisfied by means of liquidation of the Contractor's assets or where the court ordered the liquidation of the assets of the Contractor pursuant to Article 332 para. 1 of the Act of 15 May 2015 Restructuring Law (Dz. U., 2015, items 978, 1259, 1513, 1830 and 1844, and 2016, item 615) or whose bankruptcy has been declared, except for a contractor who, after its bankruptcy was declared, entered into an arrangement approved under a final and valid court decision, provided that the arrangement does not provide for the satisfaction of the creditors' claims by means of liquidation of the bankrupt's assets, except where the court ordered liquidation of the assets pursuant to Article 366 para. 1 of the Act of 28 February 2003 Bankruptcy Law (Dz. U., 2015, items 978,1166,1259 and 1844, and 2016, item 615);</w:t>
      </w:r>
    </w:p>
    <w:p w:rsidR="00C03A6A" w:rsidRDefault="00C03A6A">
      <w:pPr>
        <w:pStyle w:val="Style35"/>
        <w:widowControl/>
        <w:ind w:left="720"/>
        <w:rPr>
          <w:rStyle w:val="FontStyle51"/>
          <w:sz w:val="24"/>
          <w:lang w:val="en-GB" w:eastAsia="uz-Latn-UZ"/>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with regard to a contractor who culpably infringed upon its professional obligations, thus putting its integrity into question, and in particular where the contractor, as a result of deliberate action or gross negligence, failed to perform or performed improperly a contract, and where the contracting authority can demonstrate this fact with relevant evidence;</w:t>
      </w:r>
    </w:p>
    <w:p w:rsidR="00C03A6A" w:rsidRDefault="00C03A6A">
      <w:pPr>
        <w:pStyle w:val="Akapitzlist"/>
        <w:rPr>
          <w:rStyle w:val="FontStyle51"/>
          <w:sz w:val="24"/>
          <w:lang w:val="en-GB" w:eastAsia="uz-Latn-UZ"/>
        </w:rPr>
      </w:pPr>
    </w:p>
    <w:p w:rsidR="00C03A6A" w:rsidRDefault="001F0697">
      <w:pPr>
        <w:pStyle w:val="Style35"/>
        <w:widowControl/>
        <w:numPr>
          <w:ilvl w:val="0"/>
          <w:numId w:val="3"/>
        </w:numPr>
        <w:rPr>
          <w:rStyle w:val="FontStyle51"/>
          <w:sz w:val="24"/>
          <w:lang w:val="en-GB" w:eastAsia="uz-Latn-UZ"/>
        </w:rPr>
      </w:pPr>
      <w:r>
        <w:rPr>
          <w:rStyle w:val="FontStyle51"/>
          <w:sz w:val="24"/>
          <w:lang w:val="en-GB" w:eastAsia="uz-Latn-UZ"/>
        </w:rPr>
        <w:t>if the contractor or persons authorised to represent the contractor and mentioned in para. 1 (14) remain in the relationships specified in Article 17 para. 1 (2) to (4) with:</w:t>
      </w:r>
    </w:p>
    <w:p w:rsidR="00C03A6A" w:rsidRDefault="00C03A6A">
      <w:pPr>
        <w:pStyle w:val="Style35"/>
        <w:widowControl/>
        <w:ind w:left="720"/>
        <w:rPr>
          <w:rStyle w:val="FontStyle51"/>
          <w:sz w:val="24"/>
          <w:lang w:val="en-GB" w:eastAsia="uz-Latn-UZ"/>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the contracting authority,</w:t>
      </w: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persons authorised to represent the contracting authority,</w:t>
      </w:r>
    </w:p>
    <w:p w:rsidR="00C03A6A" w:rsidRDefault="00C03A6A">
      <w:pPr>
        <w:pStyle w:val="Akapitzlist"/>
        <w:rPr>
          <w:rStyle w:val="FontStyle51"/>
          <w:sz w:val="24"/>
          <w:lang w:val="en-GB" w:eastAsia="en-US"/>
        </w:rPr>
      </w:pP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members of the Tender Committee,</w:t>
      </w:r>
    </w:p>
    <w:p w:rsidR="00C03A6A" w:rsidRDefault="00C03A6A">
      <w:pPr>
        <w:pStyle w:val="Style35"/>
        <w:widowControl/>
        <w:ind w:left="720"/>
        <w:rPr>
          <w:rStyle w:val="FontStyle51"/>
          <w:sz w:val="24"/>
          <w:lang w:val="en-GB" w:eastAsia="en-US"/>
        </w:rPr>
      </w:pPr>
    </w:p>
    <w:p w:rsidR="00C03A6A" w:rsidRDefault="001F0697">
      <w:pPr>
        <w:pStyle w:val="Style35"/>
        <w:widowControl/>
        <w:numPr>
          <w:ilvl w:val="0"/>
          <w:numId w:val="4"/>
        </w:numPr>
        <w:rPr>
          <w:rStyle w:val="FontStyle51"/>
          <w:sz w:val="24"/>
          <w:lang w:val="en-GB" w:eastAsia="en-US"/>
        </w:rPr>
      </w:pPr>
      <w:r>
        <w:rPr>
          <w:rStyle w:val="FontStyle51"/>
          <w:sz w:val="24"/>
          <w:lang w:val="en-GB" w:eastAsia="en-US"/>
        </w:rPr>
        <w:t>persons who submitted a statement mentioned in Article 17 para. 2a,</w:t>
      </w:r>
    </w:p>
    <w:p w:rsidR="00C03A6A" w:rsidRDefault="001F0697">
      <w:pPr>
        <w:pStyle w:val="Style29"/>
        <w:widowControl/>
        <w:rPr>
          <w:rStyle w:val="FontStyle44"/>
          <w:lang w:val="en-GB" w:eastAsia="en-US"/>
        </w:rPr>
      </w:pPr>
      <w:r>
        <w:rPr>
          <w:rStyle w:val="FontStyle51"/>
          <w:sz w:val="24"/>
          <w:lang w:val="en-GB" w:eastAsia="en-US"/>
        </w:rPr>
        <w:t xml:space="preserve">-unless it is possible to ensure impartiality on the part of the contracting authority through means other than by excluding the contractor from the procedure;       </w:t>
      </w:r>
      <w:r>
        <w:rPr>
          <w:rStyle w:val="FontStyle61"/>
          <w:color w:val="6B90B8"/>
          <w:sz w:val="16"/>
          <w:lang w:val="en-GB" w:eastAsia="en-US"/>
        </w:rPr>
        <w:t xml:space="preserve"> </w:t>
      </w:r>
    </w:p>
    <w:p w:rsidR="00C03A6A" w:rsidRDefault="00C03A6A">
      <w:pPr>
        <w:pStyle w:val="Style11"/>
        <w:widowControl/>
        <w:rPr>
          <w:rStyle w:val="FontStyle44"/>
          <w:lang w:val="en-GB" w:eastAsia="en-US"/>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 for reasons attributable to it, to a significant degree failed to perform or performed in a grossly improper manner an earlier public contract or concession contract, concluded with the contracting authority referred to in Article 3 para. 1 (1) to (4), which resulted in terminating the contract or award of damages;</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 is a natural person convicted by a valid and final judgment for an offence against employee rights or against the environment, if they were subjected to a penalty of custody, restriction of liberty, or fine of no less than PLN 3000 for that offence;</w:t>
      </w:r>
    </w:p>
    <w:p w:rsidR="00C03A6A" w:rsidRDefault="00C03A6A">
      <w:pPr>
        <w:pStyle w:val="Akapitzlist"/>
        <w:rPr>
          <w:rStyle w:val="FontStyle51"/>
          <w:sz w:val="24"/>
          <w:szCs w:val="24"/>
          <w:lang w:val="en-GB" w:eastAsia="uz-Latn-UZ"/>
        </w:rPr>
      </w:pP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whose member in office of its managing or supervisory body, a partner in a general partnership or limited liability partnership, or a general partner in a limited partnership or a limited joint-stock partnership, or a registered agent were finally convicted for an offence referred to in (5);</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with regard to a contractor against whom a final administrative decision was issued on a breach of obligations resulting from the provisions of labour law, environmental protection law or social security provisions, if a fine was levied through this administrative decision in an amount of no less than PLN 3000;</w:t>
      </w:r>
    </w:p>
    <w:p w:rsidR="00C03A6A" w:rsidRDefault="00C03A6A">
      <w:pPr>
        <w:pStyle w:val="Style24"/>
        <w:widowControl/>
        <w:ind w:left="720"/>
        <w:rPr>
          <w:rStyle w:val="FontStyle51"/>
          <w:sz w:val="24"/>
          <w:szCs w:val="24"/>
          <w:lang w:val="en-GB" w:eastAsia="uz-Latn-UZ"/>
        </w:rPr>
      </w:pPr>
    </w:p>
    <w:p w:rsidR="00C03A6A" w:rsidRDefault="001F0697">
      <w:pPr>
        <w:pStyle w:val="Style24"/>
        <w:widowControl/>
        <w:numPr>
          <w:ilvl w:val="0"/>
          <w:numId w:val="3"/>
        </w:numPr>
        <w:rPr>
          <w:rStyle w:val="FontStyle51"/>
          <w:sz w:val="24"/>
          <w:szCs w:val="24"/>
          <w:lang w:val="en-GB" w:eastAsia="uz-Latn-UZ"/>
        </w:rPr>
      </w:pPr>
      <w:r>
        <w:rPr>
          <w:rStyle w:val="FontStyle51"/>
          <w:sz w:val="24"/>
          <w:szCs w:val="24"/>
          <w:lang w:val="en-GB" w:eastAsia="uz-Latn-UZ"/>
        </w:rPr>
        <w:t xml:space="preserve">with regard to a contractor who has infringed upon obligations relating to the payment of taxes, levies, or social or health insurance contributions, which the contracting authority is able to demonstrate with the use of relevant evidence, except for the case referred to in para. 1 (15), unless the contractor has paid due taxes, levies, and social or health insurance contributions (including due interest or fines), or entered into a binding agreement to repay such liabilities. </w:t>
      </w:r>
    </w:p>
    <w:p w:rsidR="00C03A6A" w:rsidRDefault="00C03A6A">
      <w:pPr>
        <w:pStyle w:val="Style24"/>
        <w:widowControl/>
        <w:rPr>
          <w:rStyle w:val="FontStyle51"/>
          <w:sz w:val="24"/>
          <w:szCs w:val="24"/>
          <w:lang w:val="en-GB" w:eastAsia="uz-Latn-UZ"/>
        </w:rPr>
      </w:pPr>
    </w:p>
    <w:p w:rsidR="00C03A6A" w:rsidRDefault="001F0697">
      <w:pPr>
        <w:pStyle w:val="Style24"/>
        <w:widowControl/>
        <w:rPr>
          <w:rStyle w:val="FontStyle51"/>
          <w:sz w:val="24"/>
          <w:szCs w:val="24"/>
          <w:u w:val="single"/>
          <w:lang w:val="en-GB" w:eastAsia="uz-Latn-UZ"/>
        </w:rPr>
      </w:pPr>
      <w:r>
        <w:rPr>
          <w:rStyle w:val="FontStyle51"/>
          <w:sz w:val="24"/>
          <w:szCs w:val="24"/>
          <w:u w:val="single"/>
          <w:lang w:val="en-GB" w:eastAsia="uz-Latn-UZ"/>
        </w:rPr>
        <w:t>Moreover, I hereby state that I meet the conditions for participation in the procedure regarding:</w:t>
      </w:r>
    </w:p>
    <w:p w:rsidR="00C03A6A" w:rsidRDefault="00C03A6A">
      <w:pPr>
        <w:pStyle w:val="Style24"/>
        <w:widowControl/>
        <w:rPr>
          <w:rStyle w:val="FontStyle51"/>
          <w:sz w:val="24"/>
          <w:szCs w:val="24"/>
          <w:u w:val="single"/>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competences or authorisations to carry out specific professional activities, if required under separate regulations;</w:t>
      </w:r>
    </w:p>
    <w:p w:rsidR="00C03A6A" w:rsidRDefault="00C03A6A">
      <w:pPr>
        <w:pStyle w:val="Style18"/>
        <w:widowControl/>
        <w:rPr>
          <w:rStyle w:val="FontStyle51"/>
          <w:sz w:val="24"/>
          <w:szCs w:val="24"/>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economic or financial standing;</w:t>
      </w:r>
    </w:p>
    <w:p w:rsidR="00C03A6A" w:rsidRDefault="00C03A6A">
      <w:pPr>
        <w:pStyle w:val="Style18"/>
        <w:widowControl/>
        <w:rPr>
          <w:rStyle w:val="FontStyle51"/>
          <w:sz w:val="24"/>
          <w:szCs w:val="24"/>
          <w:lang w:val="en-GB" w:eastAsia="uz-Latn-UZ"/>
        </w:rPr>
      </w:pPr>
    </w:p>
    <w:p w:rsidR="00C03A6A" w:rsidRDefault="001F0697">
      <w:pPr>
        <w:pStyle w:val="Style18"/>
        <w:widowControl/>
        <w:numPr>
          <w:ilvl w:val="0"/>
          <w:numId w:val="5"/>
        </w:numPr>
        <w:rPr>
          <w:rStyle w:val="FontStyle51"/>
          <w:sz w:val="24"/>
          <w:szCs w:val="24"/>
          <w:lang w:val="en-GB" w:eastAsia="uz-Latn-UZ"/>
        </w:rPr>
      </w:pPr>
      <w:r>
        <w:rPr>
          <w:rStyle w:val="FontStyle51"/>
          <w:sz w:val="24"/>
          <w:szCs w:val="24"/>
          <w:lang w:val="en-GB" w:eastAsia="uz-Latn-UZ"/>
        </w:rPr>
        <w:t>technical or professional capability.</w:t>
      </w:r>
    </w:p>
    <w:p w:rsidR="00C03A6A" w:rsidRDefault="00C03A6A">
      <w:pPr>
        <w:pStyle w:val="Style18"/>
        <w:widowControl/>
        <w:ind w:left="360"/>
        <w:rPr>
          <w:rStyle w:val="FontStyle51"/>
          <w:sz w:val="24"/>
          <w:szCs w:val="24"/>
          <w:lang w:val="en-GB" w:eastAsia="uz-Latn-UZ"/>
        </w:rPr>
      </w:pPr>
    </w:p>
    <w:p w:rsidR="00C03A6A" w:rsidRDefault="001F0697">
      <w:pPr>
        <w:pStyle w:val="Style29"/>
        <w:widowControl/>
        <w:rPr>
          <w:rStyle w:val="FontStyle51"/>
          <w:sz w:val="24"/>
          <w:szCs w:val="24"/>
          <w:u w:val="single"/>
          <w:lang w:val="en-GB" w:eastAsia="en-US"/>
        </w:rPr>
      </w:pPr>
      <w:r>
        <w:rPr>
          <w:rStyle w:val="FontStyle51"/>
          <w:sz w:val="24"/>
          <w:szCs w:val="24"/>
          <w:u w:val="single"/>
          <w:lang w:val="en-GB" w:eastAsia="en-US"/>
        </w:rPr>
        <w:t>Information regarding dependence on resources of other entities</w:t>
      </w:r>
    </w:p>
    <w:p w:rsidR="00C03A6A" w:rsidRDefault="00C03A6A">
      <w:pPr>
        <w:pStyle w:val="Style29"/>
        <w:widowControl/>
        <w:rPr>
          <w:rStyle w:val="FontStyle51"/>
          <w:sz w:val="24"/>
          <w:szCs w:val="24"/>
          <w:u w:val="single"/>
          <w:lang w:val="en-GB" w:eastAsia="en-US"/>
        </w:rPr>
      </w:pPr>
    </w:p>
    <w:p w:rsidR="00C03A6A" w:rsidRDefault="001F0697">
      <w:pPr>
        <w:pStyle w:val="Style29"/>
        <w:widowControl/>
        <w:rPr>
          <w:rStyle w:val="FontStyle51"/>
          <w:sz w:val="24"/>
          <w:szCs w:val="24"/>
          <w:lang w:val="en-GB" w:eastAsia="en-US"/>
        </w:rPr>
      </w:pPr>
      <w:r>
        <w:rPr>
          <w:rStyle w:val="FontStyle51"/>
          <w:sz w:val="24"/>
          <w:szCs w:val="24"/>
          <w:lang w:val="en-GB" w:eastAsia="en-US"/>
        </w:rPr>
        <w:t>I hereby state that, in order to demonstrate the compliance with the conditions for participation in the proceedings specified by the contracting authority in Section V of the Terms of Reference, I depend on the resources of the following entities:</w:t>
      </w:r>
    </w:p>
    <w:p w:rsidR="00C03A6A" w:rsidRDefault="001F0697">
      <w:pPr>
        <w:pStyle w:val="Style26"/>
        <w:widowControl/>
        <w:rPr>
          <w:rStyle w:val="FontStyle55"/>
          <w:color w:val="6B90B8"/>
          <w:sz w:val="24"/>
          <w:szCs w:val="24"/>
          <w:lang w:val="en-GB" w:eastAsia="uz-Latn-UZ"/>
        </w:rPr>
      </w:pPr>
      <w:r>
        <w:rPr>
          <w:rStyle w:val="FontStyle57"/>
          <w:sz w:val="24"/>
          <w:szCs w:val="24"/>
          <w:lang w:val="en-GB" w:eastAsia="uz-Latn-UZ"/>
        </w:rPr>
        <w:t>..................................................................................................................................................................................................................................................................................................................................................................................................................................................................</w:t>
      </w:r>
    </w:p>
    <w:p w:rsidR="00C03A6A" w:rsidRDefault="001F0697">
      <w:pPr>
        <w:pStyle w:val="Style20"/>
        <w:widowControl/>
        <w:jc w:val="center"/>
        <w:rPr>
          <w:rStyle w:val="FontStyle61"/>
          <w:color w:val="345F97"/>
          <w:lang w:val="en-GB" w:eastAsia="en-US"/>
        </w:rPr>
      </w:pPr>
      <w:r>
        <w:rPr>
          <w:rStyle w:val="FontStyle57"/>
          <w:lang w:val="en-GB" w:eastAsia="en-US"/>
        </w:rPr>
        <w:t>(indicate the entity and describe the relevant scope for the indicated entity)</w:t>
      </w:r>
    </w:p>
    <w:p w:rsidR="00C03A6A" w:rsidRDefault="00C03A6A">
      <w:pPr>
        <w:pStyle w:val="Style10"/>
        <w:widowControl/>
        <w:rPr>
          <w:rStyle w:val="FontStyle56"/>
          <w:color w:val="6B90B8"/>
          <w:lang w:val="en-GB" w:eastAsia="en-US"/>
        </w:rPr>
      </w:pPr>
    </w:p>
    <w:p w:rsidR="00C03A6A" w:rsidRDefault="001F0697">
      <w:pPr>
        <w:pStyle w:val="Style17"/>
        <w:widowControl/>
        <w:rPr>
          <w:rStyle w:val="FontStyle51"/>
          <w:sz w:val="24"/>
          <w:szCs w:val="24"/>
          <w:u w:val="single"/>
          <w:lang w:val="en-GB" w:eastAsia="en-US"/>
        </w:rPr>
      </w:pPr>
      <w:r>
        <w:rPr>
          <w:rStyle w:val="FontStyle51"/>
          <w:sz w:val="24"/>
          <w:szCs w:val="24"/>
          <w:u w:val="single"/>
          <w:lang w:val="en-GB" w:eastAsia="en-US"/>
        </w:rPr>
        <w:t>Statement regarding the entity whose resources are referred to by the contractor</w:t>
      </w:r>
    </w:p>
    <w:p w:rsidR="00C03A6A" w:rsidRDefault="00C03A6A">
      <w:pPr>
        <w:pStyle w:val="Style17"/>
        <w:widowControl/>
        <w:rPr>
          <w:rStyle w:val="FontStyle51"/>
          <w:sz w:val="24"/>
          <w:szCs w:val="24"/>
          <w:u w:val="single"/>
          <w:lang w:val="en-GB" w:eastAsia="en-US"/>
        </w:rPr>
      </w:pPr>
    </w:p>
    <w:p w:rsidR="00C03A6A" w:rsidRDefault="001F0697">
      <w:pPr>
        <w:pStyle w:val="Style17"/>
        <w:widowControl/>
        <w:rPr>
          <w:rStyle w:val="FontStyle51"/>
          <w:sz w:val="24"/>
          <w:szCs w:val="24"/>
          <w:lang w:val="en-GB" w:eastAsia="en-US"/>
        </w:rPr>
      </w:pPr>
      <w:r>
        <w:rPr>
          <w:rStyle w:val="FontStyle51"/>
          <w:sz w:val="24"/>
          <w:szCs w:val="24"/>
          <w:lang w:val="en-GB" w:eastAsia="en-US"/>
        </w:rPr>
        <w:t>I hereby state that there are no grounds for exclusion from the procurement procedures with regard to the entities whose resources I have referred to in the procedure:</w:t>
      </w:r>
    </w:p>
    <w:p w:rsidR="00C03A6A" w:rsidRDefault="001F0697">
      <w:pPr>
        <w:pStyle w:val="Style20"/>
        <w:widowControl/>
        <w:rPr>
          <w:rStyle w:val="FontStyle57"/>
          <w:lang w:val="en-GB" w:eastAsia="uz-Latn-UZ"/>
        </w:rPr>
      </w:pPr>
      <w:r>
        <w:rPr>
          <w:rStyle w:val="FontStyle57"/>
          <w:sz w:val="24"/>
          <w:szCs w:val="24"/>
          <w:lang w:val="en-GB" w:eastAsia="uz-Latn-UZ"/>
        </w:rPr>
        <w:t>..................................................................................................</w:t>
      </w:r>
      <w:r>
        <w:rPr>
          <w:rStyle w:val="FontStyle57"/>
          <w:sz w:val="24"/>
          <w:lang w:val="en-GB" w:eastAsia="uz-Latn-UZ"/>
        </w:rPr>
        <w:t xml:space="preserve"> </w:t>
      </w:r>
      <w:r>
        <w:rPr>
          <w:rStyle w:val="FontStyle57"/>
          <w:lang w:val="en-GB" w:eastAsia="uz-Latn-UZ"/>
        </w:rPr>
        <w:t>(full name 'company name, address, depending on</w:t>
      </w:r>
    </w:p>
    <w:p w:rsidR="00C03A6A" w:rsidRDefault="001F0697">
      <w:pPr>
        <w:pStyle w:val="Style20"/>
        <w:widowControl/>
        <w:rPr>
          <w:rStyle w:val="FontStyle57"/>
          <w:lang w:val="en-GB" w:eastAsia="en-US"/>
        </w:rPr>
      </w:pPr>
      <w:r>
        <w:rPr>
          <w:rStyle w:val="FontStyle57"/>
          <w:lang w:val="en-GB" w:eastAsia="en-US"/>
        </w:rPr>
        <w:t>the entity: NIP [VAT no.]/ PESEL [Personal Identification no.], KRS [National Court Register no.]/ CEiDC [Central Register and Information of Economic Activity no.]</w:t>
      </w:r>
    </w:p>
    <w:p w:rsidR="00C03A6A" w:rsidRDefault="00C03A6A">
      <w:pPr>
        <w:pStyle w:val="Style20"/>
        <w:widowControl/>
        <w:rPr>
          <w:rStyle w:val="FontStyle57"/>
          <w:lang w:val="en-GB" w:eastAsia="en-US"/>
        </w:rPr>
      </w:pPr>
    </w:p>
    <w:p w:rsidR="00C03A6A" w:rsidRDefault="001F0697">
      <w:pPr>
        <w:pStyle w:val="Style17"/>
        <w:widowControl/>
        <w:rPr>
          <w:rStyle w:val="FontStyle51"/>
          <w:sz w:val="24"/>
          <w:szCs w:val="24"/>
          <w:u w:val="single"/>
          <w:lang w:val="en-GB" w:eastAsia="en-US"/>
        </w:rPr>
      </w:pPr>
      <w:r>
        <w:rPr>
          <w:rStyle w:val="FontStyle51"/>
          <w:sz w:val="24"/>
          <w:szCs w:val="24"/>
          <w:u w:val="single"/>
          <w:lang w:val="en-GB" w:eastAsia="en-US"/>
        </w:rPr>
        <w:t>Statement regarding the subcontractor who is not an entity whose resources are referred to by the contractor</w:t>
      </w:r>
    </w:p>
    <w:p w:rsidR="00C03A6A" w:rsidRDefault="00C03A6A">
      <w:pPr>
        <w:pStyle w:val="Style17"/>
        <w:widowControl/>
        <w:rPr>
          <w:rStyle w:val="FontStyle51"/>
          <w:sz w:val="24"/>
          <w:szCs w:val="24"/>
          <w:u w:val="single"/>
          <w:lang w:val="en-GB" w:eastAsia="en-US"/>
        </w:rPr>
      </w:pPr>
    </w:p>
    <w:p w:rsidR="00C03A6A" w:rsidRDefault="001F0697">
      <w:pPr>
        <w:pStyle w:val="Style17"/>
        <w:widowControl/>
        <w:rPr>
          <w:rStyle w:val="FontStyle51"/>
          <w:sz w:val="24"/>
          <w:szCs w:val="24"/>
          <w:lang w:val="en-GB" w:eastAsia="en-US"/>
        </w:rPr>
      </w:pPr>
      <w:r>
        <w:rPr>
          <w:rStyle w:val="FontStyle51"/>
          <w:sz w:val="24"/>
          <w:szCs w:val="24"/>
          <w:lang w:val="en-GB" w:eastAsia="en-US"/>
        </w:rPr>
        <w:t>I hereby state that there are no grounds for exclusion from the procurement procedures with regard to the subcontractor entities:</w:t>
      </w:r>
    </w:p>
    <w:p w:rsidR="00C03A6A" w:rsidRDefault="001F0697">
      <w:pPr>
        <w:pStyle w:val="Style17"/>
        <w:widowControl/>
        <w:rPr>
          <w:rStyle w:val="FontStyle51"/>
          <w:sz w:val="24"/>
          <w:szCs w:val="24"/>
          <w:lang w:val="en-GB" w:eastAsia="en-US"/>
        </w:rPr>
      </w:pPr>
      <w:r>
        <w:rPr>
          <w:rStyle w:val="FontStyle51"/>
          <w:sz w:val="24"/>
          <w:szCs w:val="24"/>
          <w:lang w:val="en-GB" w:eastAsia="en-US"/>
        </w:rPr>
        <w:t>…………………………………………………………………………………………………</w:t>
      </w:r>
    </w:p>
    <w:p w:rsidR="00C03A6A" w:rsidRDefault="001F0697">
      <w:pPr>
        <w:pStyle w:val="Style20"/>
        <w:widowControl/>
        <w:rPr>
          <w:rStyle w:val="FontStyle57"/>
          <w:lang w:val="en-GB" w:eastAsia="en-US"/>
        </w:rPr>
      </w:pPr>
      <w:r>
        <w:rPr>
          <w:rStyle w:val="FontStyle57"/>
          <w:lang w:val="en-GB" w:eastAsia="en-US"/>
        </w:rPr>
        <w:t>(full name/company name, address, depending on the entity: NIP [VATno.].' PESEL [Personal Identification no.]. KRS [National Court Register no.p'CEiDG [Central Register and Information of Economic Activity no.]</w:t>
      </w: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1F0697">
      <w:pPr>
        <w:pStyle w:val="Style7"/>
        <w:widowControl/>
        <w:jc w:val="right"/>
        <w:rPr>
          <w:rStyle w:val="FontStyle58"/>
          <w:lang w:val="en-GB" w:eastAsia="en-US"/>
        </w:rPr>
      </w:pPr>
      <w:r>
        <w:rPr>
          <w:rStyle w:val="FontStyle58"/>
          <w:lang w:val="en-GB" w:eastAsia="en-US"/>
        </w:rPr>
        <w:t>……………………………………………….</w:t>
      </w:r>
    </w:p>
    <w:p w:rsidR="00C03A6A" w:rsidRDefault="001F0697">
      <w:pPr>
        <w:pStyle w:val="Style7"/>
        <w:widowControl/>
        <w:jc w:val="right"/>
        <w:rPr>
          <w:rStyle w:val="FontStyle58"/>
          <w:lang w:val="en-GB" w:eastAsia="en-US"/>
        </w:rPr>
      </w:pPr>
      <w:r>
        <w:rPr>
          <w:rStyle w:val="FontStyle58"/>
          <w:lang w:val="en-GB" w:eastAsia="en-US"/>
        </w:rPr>
        <w:t xml:space="preserve">signature of the Contractor or their authorised </w:t>
      </w:r>
    </w:p>
    <w:p w:rsidR="00C03A6A" w:rsidRDefault="001F0697">
      <w:pPr>
        <w:pStyle w:val="Style7"/>
        <w:widowControl/>
        <w:jc w:val="right"/>
        <w:rPr>
          <w:rStyle w:val="FontStyle58"/>
          <w:lang w:val="en-GB" w:eastAsia="en-US"/>
        </w:rPr>
      </w:pPr>
      <w:r>
        <w:rPr>
          <w:rStyle w:val="FontStyle58"/>
          <w:lang w:val="en-GB" w:eastAsia="en-US"/>
        </w:rPr>
        <w:t>representatives</w:t>
      </w:r>
      <w:r>
        <w:rPr>
          <w:rStyle w:val="FontStyle58"/>
          <w:lang w:val="en-GB" w:eastAsia="en-US"/>
        </w:rPr>
        <w:tab/>
      </w:r>
      <w:r>
        <w:rPr>
          <w:rStyle w:val="FontStyle58"/>
          <w:lang w:val="en-GB" w:eastAsia="en-US"/>
        </w:rPr>
        <w:tab/>
      </w: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C03A6A">
      <w:pPr>
        <w:pStyle w:val="Style21"/>
        <w:widowControl/>
        <w:rPr>
          <w:rStyle w:val="FontStyle59"/>
          <w:lang w:val="en-GB" w:eastAsia="en-US"/>
        </w:rPr>
      </w:pPr>
    </w:p>
    <w:p w:rsidR="00C03A6A" w:rsidRDefault="001F0697">
      <w:pPr>
        <w:pStyle w:val="Style21"/>
        <w:widowControl/>
        <w:jc w:val="center"/>
        <w:rPr>
          <w:rStyle w:val="FontStyle59"/>
          <w:color w:val="FF0000"/>
          <w:lang w:val="en-GB" w:eastAsia="en-US"/>
        </w:rPr>
      </w:pPr>
      <w:r>
        <w:rPr>
          <w:rStyle w:val="FontStyle59"/>
          <w:color w:val="FF0000"/>
          <w:lang w:val="en-GB" w:eastAsia="en-US"/>
        </w:rPr>
        <w:t xml:space="preserve">The Contractor shall submit the document within 3 days from the date </w:t>
      </w:r>
      <w:r>
        <w:rPr>
          <w:rStyle w:val="FontStyle59"/>
          <w:color w:val="FF0000"/>
          <w:spacing w:val="20"/>
          <w:lang w:val="en-GB" w:eastAsia="en-US"/>
        </w:rPr>
        <w:t>of</w:t>
      </w:r>
      <w:r>
        <w:rPr>
          <w:rStyle w:val="FontStyle59"/>
          <w:color w:val="FF0000"/>
          <w:lang w:val="en-GB" w:eastAsia="en-US"/>
        </w:rPr>
        <w:t xml:space="preserve"> publishing the information referred to in Article 86 (5) on the website </w:t>
      </w:r>
      <w:r>
        <w:rPr>
          <w:rStyle w:val="FontStyle59"/>
          <w:color w:val="FF0000"/>
          <w:spacing w:val="20"/>
          <w:lang w:val="en-GB" w:eastAsia="en-US"/>
        </w:rPr>
        <w:t>of</w:t>
      </w:r>
      <w:r>
        <w:rPr>
          <w:rStyle w:val="FontStyle59"/>
          <w:color w:val="FF0000"/>
          <w:lang w:val="en-GB" w:eastAsia="en-US"/>
        </w:rPr>
        <w:t xml:space="preserve"> the Contracting Authority</w:t>
      </w:r>
    </w:p>
    <w:p w:rsidR="00C03A6A" w:rsidRDefault="00C03A6A">
      <w:pPr>
        <w:pStyle w:val="Style21"/>
        <w:widowControl/>
        <w:rPr>
          <w:rStyle w:val="FontStyle59"/>
          <w:color w:val="FF0000"/>
          <w:lang w:val="en-GB" w:eastAsia="en-US"/>
        </w:rPr>
      </w:pPr>
    </w:p>
    <w:p w:rsidR="00C03A6A" w:rsidRDefault="001F0697">
      <w:pPr>
        <w:pStyle w:val="Style5"/>
        <w:widowControl/>
        <w:jc w:val="right"/>
        <w:rPr>
          <w:rStyle w:val="FontStyle41"/>
          <w:rFonts w:ascii="Times New Roman" w:hAnsi="Times New Roman" w:cs="Times New Roman"/>
          <w:lang w:val="en-GB" w:eastAsia="en-US"/>
        </w:rPr>
      </w:pPr>
      <w:r>
        <w:rPr>
          <w:rStyle w:val="FontStyle41"/>
          <w:rFonts w:ascii="Times New Roman" w:hAnsi="Times New Roman" w:cs="Times New Roman"/>
          <w:lang w:val="en-GB" w:eastAsia="en-US"/>
        </w:rPr>
        <w:t>Annex 3</w:t>
      </w:r>
    </w:p>
    <w:p w:rsidR="00C03A6A" w:rsidRDefault="00C03A6A">
      <w:pPr>
        <w:pStyle w:val="Style5"/>
        <w:widowControl/>
        <w:jc w:val="right"/>
        <w:rPr>
          <w:rStyle w:val="FontStyle41"/>
          <w:rFonts w:ascii="Times New Roman" w:hAnsi="Times New Roman" w:cs="Times New Roman"/>
          <w:lang w:val="en-GB" w:eastAsia="en-US"/>
        </w:rPr>
      </w:pPr>
    </w:p>
    <w:p w:rsidR="00C03A6A" w:rsidRDefault="00C03A6A">
      <w:pPr>
        <w:pStyle w:val="Style5"/>
        <w:widowControl/>
        <w:jc w:val="right"/>
        <w:rPr>
          <w:rStyle w:val="FontStyle41"/>
          <w:rFonts w:ascii="Times New Roman" w:hAnsi="Times New Roman" w:cs="Times New Roman"/>
          <w:lang w:val="en-GB" w:eastAsia="en-US"/>
        </w:rPr>
      </w:pPr>
    </w:p>
    <w:p w:rsidR="00C03A6A" w:rsidRDefault="001F0697">
      <w:pPr>
        <w:pStyle w:val="Style5"/>
        <w:widowControl/>
        <w:rPr>
          <w:rStyle w:val="FontStyle41"/>
          <w:rFonts w:ascii="Times New Roman" w:hAnsi="Times New Roman" w:cs="Times New Roman"/>
          <w:sz w:val="24"/>
          <w:lang w:val="en-GB" w:eastAsia="en-US"/>
        </w:rPr>
      </w:pPr>
      <w:r>
        <w:rPr>
          <w:rStyle w:val="FontStyle41"/>
          <w:rFonts w:ascii="Times New Roman" w:hAnsi="Times New Roman" w:cs="Times New Roman"/>
          <w:sz w:val="24"/>
          <w:lang w:val="en-GB" w:eastAsia="en-US"/>
        </w:rPr>
        <w:t>...................................................................................................</w:t>
      </w:r>
    </w:p>
    <w:p w:rsidR="00C03A6A" w:rsidRDefault="001F0697">
      <w:pPr>
        <w:pStyle w:val="Style25"/>
        <w:widowControl/>
        <w:rPr>
          <w:rStyle w:val="FontStyle60"/>
          <w:lang w:val="en-GB" w:eastAsia="en-US"/>
        </w:rPr>
      </w:pPr>
      <w:r>
        <w:rPr>
          <w:rStyle w:val="FontStyle60"/>
          <w:lang w:val="en-GB" w:eastAsia="en-US"/>
        </w:rPr>
        <w:t>Company name of the Contractor or</w:t>
      </w:r>
    </w:p>
    <w:p w:rsidR="00C03A6A" w:rsidRDefault="001F0697">
      <w:pPr>
        <w:pStyle w:val="Style25"/>
        <w:widowControl/>
        <w:rPr>
          <w:rStyle w:val="FontStyle60"/>
          <w:lang w:val="en-GB" w:eastAsia="en-US"/>
        </w:rPr>
      </w:pPr>
      <w:r>
        <w:rPr>
          <w:rStyle w:val="FontStyle60"/>
          <w:lang w:val="en-GB" w:eastAsia="en-US"/>
        </w:rPr>
        <w:t>Contractors jointly applying for the</w:t>
      </w:r>
    </w:p>
    <w:p w:rsidR="00C03A6A" w:rsidRDefault="001F0697">
      <w:pPr>
        <w:pStyle w:val="Style25"/>
        <w:widowControl/>
        <w:rPr>
          <w:rStyle w:val="FontStyle60"/>
          <w:lang w:val="en-GB" w:eastAsia="en-US"/>
        </w:rPr>
      </w:pPr>
      <w:r>
        <w:rPr>
          <w:rStyle w:val="FontStyle60"/>
          <w:lang w:val="en-GB" w:eastAsia="en-US"/>
        </w:rPr>
        <w:t>procurement award</w:t>
      </w:r>
    </w:p>
    <w:p w:rsidR="00C03A6A" w:rsidRDefault="00C03A6A">
      <w:pPr>
        <w:pStyle w:val="Style25"/>
        <w:widowControl/>
        <w:rPr>
          <w:rStyle w:val="FontStyle60"/>
          <w:lang w:val="en-GB" w:eastAsia="en-US"/>
        </w:rPr>
      </w:pPr>
    </w:p>
    <w:p w:rsidR="00C03A6A" w:rsidRDefault="00C03A6A">
      <w:pPr>
        <w:pStyle w:val="Style25"/>
        <w:widowControl/>
        <w:rPr>
          <w:rStyle w:val="FontStyle60"/>
          <w:lang w:val="en-GB" w:eastAsia="en-US"/>
        </w:rPr>
      </w:pPr>
    </w:p>
    <w:p w:rsidR="00C03A6A" w:rsidRDefault="00C03A6A">
      <w:pPr>
        <w:pStyle w:val="Style25"/>
        <w:widowControl/>
        <w:rPr>
          <w:rStyle w:val="FontStyle60"/>
          <w:lang w:val="en-GB" w:eastAsia="en-US"/>
        </w:rPr>
      </w:pPr>
    </w:p>
    <w:p w:rsidR="00C03A6A" w:rsidRDefault="001F0697">
      <w:pPr>
        <w:pStyle w:val="Style17"/>
        <w:widowControl/>
        <w:jc w:val="center"/>
        <w:rPr>
          <w:rStyle w:val="FontStyle51"/>
          <w:sz w:val="24"/>
          <w:szCs w:val="24"/>
          <w:lang w:val="en-GB" w:eastAsia="en-US"/>
        </w:rPr>
      </w:pPr>
      <w:r>
        <w:rPr>
          <w:rStyle w:val="FontStyle51"/>
          <w:sz w:val="24"/>
          <w:szCs w:val="24"/>
          <w:lang w:val="en-GB" w:eastAsia="en-US"/>
        </w:rPr>
        <w:t>CAPITAL GROUP MEMBERSHIP STATEMENT</w:t>
      </w:r>
    </w:p>
    <w:p w:rsidR="00C03A6A" w:rsidRDefault="00C03A6A">
      <w:pPr>
        <w:pStyle w:val="Style17"/>
        <w:widowControl/>
        <w:jc w:val="center"/>
        <w:rPr>
          <w:rStyle w:val="FontStyle51"/>
          <w:sz w:val="24"/>
          <w:szCs w:val="24"/>
          <w:lang w:val="en-GB" w:eastAsia="en-US"/>
        </w:rPr>
      </w:pPr>
    </w:p>
    <w:p w:rsidR="00C03A6A" w:rsidRDefault="00C03A6A">
      <w:pPr>
        <w:pStyle w:val="Style17"/>
        <w:widowControl/>
        <w:jc w:val="center"/>
        <w:rPr>
          <w:rStyle w:val="FontStyle51"/>
          <w:sz w:val="24"/>
          <w:szCs w:val="24"/>
          <w:lang w:val="en-GB" w:eastAsia="en-US"/>
        </w:rPr>
      </w:pPr>
    </w:p>
    <w:p w:rsidR="00C03A6A" w:rsidRDefault="001F0697">
      <w:pPr>
        <w:pStyle w:val="Style12"/>
        <w:widowControl/>
        <w:rPr>
          <w:rStyle w:val="FontStyle46"/>
          <w:sz w:val="24"/>
          <w:szCs w:val="24"/>
          <w:lang w:val="en-GB" w:eastAsia="en-US"/>
        </w:rPr>
      </w:pPr>
      <w:r>
        <w:rPr>
          <w:rStyle w:val="FontStyle46"/>
          <w:sz w:val="24"/>
          <w:szCs w:val="24"/>
          <w:lang w:val="en-GB" w:eastAsia="en-US"/>
        </w:rPr>
        <w:t>We, the undersigned, acting for and on behalf of:</w:t>
      </w:r>
    </w:p>
    <w:p w:rsidR="00C03A6A" w:rsidRDefault="001F0697">
      <w:pPr>
        <w:pStyle w:val="Style12"/>
        <w:widowControl/>
        <w:rPr>
          <w:rStyle w:val="FontStyle46"/>
          <w:sz w:val="24"/>
          <w:szCs w:val="24"/>
          <w:lang w:val="en-GB" w:eastAsia="en-US"/>
        </w:rPr>
      </w:pPr>
      <w:r>
        <w:rPr>
          <w:rStyle w:val="FontStyle46"/>
          <w:sz w:val="24"/>
          <w:szCs w:val="24"/>
          <w:lang w:val="en-GB" w:eastAsia="en-US"/>
        </w:rPr>
        <w:t>……………………………………………………………………………………………………………</w:t>
      </w:r>
    </w:p>
    <w:p w:rsidR="00C03A6A" w:rsidRDefault="001F0697">
      <w:pPr>
        <w:pStyle w:val="Style11"/>
        <w:widowControl/>
        <w:ind w:left="720"/>
        <w:rPr>
          <w:rStyle w:val="FontStyle44"/>
          <w:sz w:val="24"/>
          <w:szCs w:val="24"/>
          <w:lang w:val="en-GB" w:eastAsia="en-US"/>
        </w:rPr>
      </w:pPr>
      <w:r>
        <w:rPr>
          <w:rStyle w:val="FontStyle44"/>
          <w:sz w:val="24"/>
          <w:szCs w:val="24"/>
          <w:lang w:val="en-GB" w:eastAsia="en-US"/>
        </w:rPr>
        <w:t xml:space="preserve">(name / company name/ address of the Contractor/ Contractors jointly applying for the procurement award) </w:t>
      </w:r>
    </w:p>
    <w:p w:rsidR="00C03A6A" w:rsidRDefault="00C03A6A">
      <w:pPr>
        <w:pStyle w:val="Style11"/>
        <w:widowControl/>
        <w:rPr>
          <w:rStyle w:val="FontStyle46"/>
          <w:sz w:val="24"/>
          <w:szCs w:val="24"/>
          <w:lang w:val="en-GB" w:eastAsia="en-US"/>
        </w:rPr>
      </w:pPr>
    </w:p>
    <w:p w:rsidR="00C03A6A" w:rsidRDefault="001F0697">
      <w:pPr>
        <w:pStyle w:val="Style11"/>
        <w:widowControl/>
        <w:rPr>
          <w:rStyle w:val="FontStyle46"/>
          <w:sz w:val="24"/>
          <w:szCs w:val="24"/>
          <w:lang w:val="en-GB" w:eastAsia="en-US"/>
        </w:rPr>
      </w:pPr>
      <w:r>
        <w:rPr>
          <w:rStyle w:val="FontStyle46"/>
          <w:sz w:val="24"/>
          <w:szCs w:val="24"/>
          <w:lang w:val="en-GB" w:eastAsia="en-US"/>
        </w:rPr>
        <w:t>hereby state that by applying for the public procurement award regarding:</w:t>
      </w:r>
    </w:p>
    <w:p w:rsidR="00C03A6A" w:rsidRDefault="00C03A6A">
      <w:pPr>
        <w:pStyle w:val="Style11"/>
        <w:widowControl/>
        <w:rPr>
          <w:rStyle w:val="FontStyle46"/>
          <w:sz w:val="24"/>
          <w:szCs w:val="24"/>
          <w:lang w:val="en-GB" w:eastAsia="en-US"/>
        </w:rPr>
      </w:pPr>
    </w:p>
    <w:p w:rsidR="00C03A6A" w:rsidRDefault="001F0697">
      <w:pPr>
        <w:pStyle w:val="Style32"/>
        <w:widowControl/>
        <w:jc w:val="center"/>
        <w:rPr>
          <w:rStyle w:val="FontStyle52"/>
          <w:sz w:val="24"/>
          <w:szCs w:val="24"/>
          <w:lang w:val="en-GB" w:eastAsia="en-US"/>
        </w:rPr>
      </w:pPr>
      <w:r>
        <w:rPr>
          <w:rStyle w:val="FontStyle52"/>
          <w:sz w:val="24"/>
          <w:szCs w:val="24"/>
          <w:lang w:val="en-GB" w:eastAsia="en-US"/>
        </w:rPr>
        <w:t>The delivery of sensors</w:t>
      </w:r>
    </w:p>
    <w:p w:rsidR="00C03A6A" w:rsidRDefault="001F0697">
      <w:pPr>
        <w:pStyle w:val="Style12"/>
        <w:widowControl/>
        <w:jc w:val="center"/>
        <w:rPr>
          <w:rStyle w:val="FontStyle46"/>
          <w:sz w:val="24"/>
          <w:szCs w:val="24"/>
          <w:lang w:val="en-GB" w:eastAsia="en-US"/>
        </w:rPr>
      </w:pPr>
      <w:r>
        <w:rPr>
          <w:rStyle w:val="FontStyle46"/>
          <w:sz w:val="24"/>
          <w:szCs w:val="24"/>
          <w:lang w:val="en-GB" w:eastAsia="en-US"/>
        </w:rPr>
        <w:t>KZP/1</w:t>
      </w:r>
      <w:r w:rsidR="00782FA8">
        <w:rPr>
          <w:rStyle w:val="FontStyle46"/>
          <w:sz w:val="24"/>
          <w:szCs w:val="24"/>
          <w:lang w:val="en-GB" w:eastAsia="en-US"/>
        </w:rPr>
        <w:t>8</w:t>
      </w:r>
      <w:r>
        <w:rPr>
          <w:rStyle w:val="FontStyle46"/>
          <w:sz w:val="24"/>
          <w:szCs w:val="24"/>
          <w:lang w:val="en-GB" w:eastAsia="en-US"/>
        </w:rPr>
        <w:t>/2018</w:t>
      </w:r>
    </w:p>
    <w:p w:rsidR="00C03A6A" w:rsidRDefault="00C03A6A">
      <w:pPr>
        <w:pStyle w:val="Style12"/>
        <w:widowControl/>
        <w:jc w:val="center"/>
        <w:rPr>
          <w:rStyle w:val="FontStyle46"/>
          <w:sz w:val="24"/>
          <w:szCs w:val="24"/>
          <w:lang w:val="en-GB" w:eastAsia="en-US"/>
        </w:rPr>
      </w:pPr>
    </w:p>
    <w:p w:rsidR="00C03A6A" w:rsidRDefault="001F0697">
      <w:pPr>
        <w:pStyle w:val="Style31"/>
        <w:widowControl/>
        <w:rPr>
          <w:rStyle w:val="FontStyle46"/>
          <w:sz w:val="24"/>
          <w:szCs w:val="24"/>
          <w:lang w:val="en-GB" w:eastAsia="uz-Latn-UZ"/>
        </w:rPr>
      </w:pPr>
      <w:r>
        <w:rPr>
          <w:rStyle w:val="FontStyle46"/>
          <w:sz w:val="24"/>
          <w:szCs w:val="24"/>
          <w:lang w:val="en-GB" w:eastAsia="uz-Latn-UZ"/>
        </w:rPr>
        <w:t>□ we are a member of the same capital group mentioned in Article 24 para. 1 (23) of 29 January 2004 Public Procurement Law (Dz. U., 2015, item 2164, as amended) which includes the following entities:.....................................*</w:t>
      </w:r>
    </w:p>
    <w:p w:rsidR="00C03A6A" w:rsidRDefault="00C03A6A">
      <w:pPr>
        <w:pStyle w:val="Style31"/>
        <w:widowControl/>
        <w:rPr>
          <w:rStyle w:val="FontStyle46"/>
          <w:sz w:val="24"/>
          <w:szCs w:val="24"/>
          <w:lang w:val="en-GB" w:eastAsia="uz-Latn-UZ"/>
        </w:rPr>
      </w:pPr>
    </w:p>
    <w:p w:rsidR="00C03A6A" w:rsidRDefault="00C03A6A">
      <w:pPr>
        <w:pStyle w:val="Style31"/>
        <w:widowControl/>
        <w:rPr>
          <w:rStyle w:val="FontStyle46"/>
          <w:lang w:val="en-GB" w:eastAsia="uz-Latn-UZ"/>
        </w:rPr>
      </w:pPr>
    </w:p>
    <w:p w:rsidR="00C03A6A" w:rsidRDefault="00C03A6A">
      <w:pPr>
        <w:pStyle w:val="Style31"/>
        <w:widowControl/>
        <w:rPr>
          <w:rStyle w:val="FontStyle46"/>
          <w:lang w:val="en-GB" w:eastAsia="uz-Latn-UZ"/>
        </w:rPr>
      </w:pPr>
    </w:p>
    <w:p w:rsidR="00C03A6A" w:rsidRDefault="001F0697">
      <w:pPr>
        <w:pStyle w:val="Style31"/>
        <w:widowControl/>
        <w:rPr>
          <w:rStyle w:val="FontStyle46"/>
          <w:sz w:val="24"/>
          <w:lang w:val="en-GB" w:eastAsia="uz-Latn-UZ"/>
        </w:rPr>
      </w:pPr>
      <w:r>
        <w:rPr>
          <w:rStyle w:val="FontStyle46"/>
          <w:sz w:val="24"/>
          <w:lang w:val="en-GB" w:eastAsia="uz-Latn-UZ"/>
        </w:rPr>
        <w:t>□ we are not a member of a capital group*</w:t>
      </w:r>
    </w:p>
    <w:p w:rsidR="00C03A6A" w:rsidRDefault="00C03A6A">
      <w:pPr>
        <w:pStyle w:val="Style31"/>
        <w:widowControl/>
        <w:rPr>
          <w:rStyle w:val="FontStyle46"/>
          <w:lang w:val="en-GB" w:eastAsia="uz-Latn-UZ"/>
        </w:rPr>
      </w:pPr>
    </w:p>
    <w:p w:rsidR="00C03A6A" w:rsidRDefault="001F0697">
      <w:pPr>
        <w:pStyle w:val="Style34"/>
        <w:widowControl/>
        <w:rPr>
          <w:rStyle w:val="FontStyle61"/>
          <w:lang w:val="en-GB" w:eastAsia="uz-Latn-UZ"/>
        </w:rPr>
      </w:pPr>
      <w:r>
        <w:rPr>
          <w:rStyle w:val="FontStyle61"/>
          <w:lang w:val="en-GB" w:eastAsia="uz-Latn-UZ"/>
        </w:rPr>
        <w:t>* mark the applicable with an "X"</w:t>
      </w: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C03A6A">
      <w:pPr>
        <w:pStyle w:val="Style7"/>
        <w:widowControl/>
        <w:rPr>
          <w:rStyle w:val="FontStyle58"/>
          <w:lang w:val="en-GB" w:eastAsia="en-US"/>
        </w:rPr>
      </w:pPr>
    </w:p>
    <w:p w:rsidR="00C03A6A" w:rsidRDefault="001F0697">
      <w:pPr>
        <w:pStyle w:val="Style7"/>
        <w:widowControl/>
        <w:jc w:val="right"/>
        <w:rPr>
          <w:rStyle w:val="FontStyle58"/>
          <w:lang w:val="en-GB" w:eastAsia="en-US"/>
        </w:rPr>
      </w:pPr>
      <w:r>
        <w:rPr>
          <w:rStyle w:val="FontStyle58"/>
          <w:lang w:val="en-GB" w:eastAsia="en-US"/>
        </w:rPr>
        <w:t>……………………………………………………….</w:t>
      </w:r>
    </w:p>
    <w:p w:rsidR="00C03A6A" w:rsidRDefault="001F0697">
      <w:pPr>
        <w:pStyle w:val="Style7"/>
        <w:widowControl/>
        <w:jc w:val="right"/>
        <w:rPr>
          <w:rStyle w:val="FontStyle58"/>
          <w:lang w:val="en-GB" w:eastAsia="en-US"/>
        </w:rPr>
      </w:pPr>
      <w:r>
        <w:rPr>
          <w:rStyle w:val="FontStyle58"/>
          <w:lang w:val="en-GB" w:eastAsia="en-US"/>
        </w:rPr>
        <w:t xml:space="preserve">signature of the Contractor or </w:t>
      </w:r>
    </w:p>
    <w:p w:rsidR="00C03A6A" w:rsidRPr="00782FA8" w:rsidRDefault="001F0697">
      <w:pPr>
        <w:pStyle w:val="Style7"/>
        <w:widowControl/>
        <w:jc w:val="right"/>
        <w:rPr>
          <w:lang w:val="en-US"/>
        </w:rPr>
      </w:pPr>
      <w:r>
        <w:rPr>
          <w:rStyle w:val="FontStyle58"/>
          <w:lang w:val="en-GB" w:eastAsia="en-US"/>
        </w:rPr>
        <w:t>their authorised representatives</w:t>
      </w:r>
    </w:p>
    <w:sectPr w:rsidR="00C03A6A" w:rsidRPr="00782FA8" w:rsidSect="00C03A6A">
      <w:footerReference w:type="default" r:id="rId9"/>
      <w:pgSz w:w="11906" w:h="16838"/>
      <w:pgMar w:top="1440" w:right="1440" w:bottom="1440" w:left="1440" w:header="0" w:footer="708" w:gutter="0"/>
      <w:cols w:space="708"/>
      <w:formProt w:val="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39" w:rsidRDefault="00567439" w:rsidP="00C03A6A">
      <w:r>
        <w:separator/>
      </w:r>
    </w:p>
  </w:endnote>
  <w:endnote w:type="continuationSeparator" w:id="0">
    <w:p w:rsidR="00567439" w:rsidRDefault="00567439" w:rsidP="00C03A6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6A" w:rsidRDefault="001F0697">
    <w:pPr>
      <w:pStyle w:val="Stopka1"/>
      <w:jc w:val="center"/>
      <w:rPr>
        <w:rFonts w:ascii="Times New Roman" w:hAnsi="Times New Roman" w:cs="Times New Roman"/>
      </w:rPr>
    </w:pPr>
    <w:r>
      <w:rPr>
        <w:rFonts w:ascii="Times New Roman" w:hAnsi="Times New Roman" w:cs="Times New Roman"/>
      </w:rPr>
      <w:t>KZP/1</w:t>
    </w:r>
    <w:r w:rsidR="00782FA8">
      <w:rPr>
        <w:rFonts w:ascii="Times New Roman" w:hAnsi="Times New Roman" w:cs="Times New Roman"/>
      </w:rPr>
      <w:t>8</w:t>
    </w:r>
    <w:r>
      <w:rPr>
        <w:rFonts w:ascii="Times New Roman" w:hAnsi="Times New Roman" w:cs="Times New Roman"/>
      </w:rPr>
      <w:t>/2018</w:t>
    </w:r>
  </w:p>
  <w:sdt>
    <w:sdtPr>
      <w:id w:val="1450970230"/>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992B81" w:rsidRPr="00992B81">
          <w:rPr>
            <w:rFonts w:ascii="Times New Roman" w:hAnsi="Times New Roman" w:cs="Times New Roman"/>
          </w:rPr>
          <w:fldChar w:fldCharType="begin"/>
        </w:r>
        <w:r>
          <w:instrText>PAGE</w:instrText>
        </w:r>
        <w:r w:rsidR="00992B81">
          <w:fldChar w:fldCharType="separate"/>
        </w:r>
        <w:r w:rsidR="00EB1934">
          <w:rPr>
            <w:noProof/>
          </w:rPr>
          <w:t>4</w:t>
        </w:r>
        <w:r w:rsidR="00992B81">
          <w:fldChar w:fldCharType="end"/>
        </w:r>
        <w:r>
          <w:rPr>
            <w:rFonts w:ascii="Times New Roman" w:hAnsi="Times New Roman" w:cs="Times New Roman"/>
          </w:rPr>
          <w:t>/10</w:t>
        </w:r>
      </w:p>
      <w:p w:rsidR="00C03A6A" w:rsidRDefault="00992B81">
        <w:pPr>
          <w:pStyle w:val="Stopka1"/>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6A" w:rsidRDefault="001F0697">
    <w:pPr>
      <w:pStyle w:val="Stopka1"/>
      <w:jc w:val="center"/>
    </w:pPr>
    <w:r>
      <w:rPr>
        <w:rFonts w:ascii="Times New Roman" w:hAnsi="Times New Roman" w:cs="Times New Roman"/>
      </w:rPr>
      <w:t>KZP/15/2018</w:t>
    </w:r>
  </w:p>
  <w:sdt>
    <w:sdtPr>
      <w:id w:val="1151939532"/>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992B81" w:rsidRPr="00992B81">
          <w:rPr>
            <w:rFonts w:ascii="Times New Roman" w:hAnsi="Times New Roman" w:cs="Times New Roman"/>
          </w:rPr>
          <w:fldChar w:fldCharType="begin"/>
        </w:r>
        <w:r>
          <w:instrText>PAGE</w:instrText>
        </w:r>
        <w:r w:rsidR="00992B81">
          <w:fldChar w:fldCharType="separate"/>
        </w:r>
        <w:r w:rsidR="00EB1934">
          <w:rPr>
            <w:noProof/>
          </w:rPr>
          <w:t>5</w:t>
        </w:r>
        <w:r w:rsidR="00992B81">
          <w:fldChar w:fldCharType="end"/>
        </w:r>
        <w:r>
          <w:rPr>
            <w:rFonts w:ascii="Times New Roman" w:hAnsi="Times New Roman" w:cs="Times New Roman"/>
          </w:rPr>
          <w:t>/10</w:t>
        </w:r>
      </w:p>
      <w:p w:rsidR="00C03A6A" w:rsidRDefault="00992B81">
        <w:pPr>
          <w:pStyle w:val="Stopka1"/>
          <w:jc w:val="cente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A6A" w:rsidRDefault="001F0697">
    <w:pPr>
      <w:pStyle w:val="Stopka1"/>
      <w:jc w:val="center"/>
    </w:pPr>
    <w:r>
      <w:rPr>
        <w:rFonts w:ascii="Times New Roman" w:hAnsi="Times New Roman" w:cs="Times New Roman"/>
      </w:rPr>
      <w:t>KZP/1</w:t>
    </w:r>
    <w:r w:rsidR="00782FA8">
      <w:rPr>
        <w:rFonts w:ascii="Times New Roman" w:hAnsi="Times New Roman" w:cs="Times New Roman"/>
      </w:rPr>
      <w:t>8</w:t>
    </w:r>
    <w:r>
      <w:rPr>
        <w:rFonts w:ascii="Times New Roman" w:hAnsi="Times New Roman" w:cs="Times New Roman"/>
      </w:rPr>
      <w:t>/2018</w:t>
    </w:r>
  </w:p>
  <w:sdt>
    <w:sdtPr>
      <w:id w:val="1583931520"/>
      <w:docPartObj>
        <w:docPartGallery w:val="Page Numbers (Bottom of Page)"/>
        <w:docPartUnique/>
      </w:docPartObj>
    </w:sdtPr>
    <w:sdtContent>
      <w:p w:rsidR="00C03A6A" w:rsidRDefault="001F0697">
        <w:pPr>
          <w:pStyle w:val="Stopka1"/>
          <w:jc w:val="center"/>
        </w:pPr>
        <w:r>
          <w:rPr>
            <w:rFonts w:ascii="Times New Roman" w:hAnsi="Times New Roman" w:cs="Times New Roman"/>
          </w:rPr>
          <w:t xml:space="preserve">Page </w:t>
        </w:r>
        <w:r w:rsidR="00992B81" w:rsidRPr="00992B81">
          <w:rPr>
            <w:rFonts w:ascii="Times New Roman" w:hAnsi="Times New Roman" w:cs="Times New Roman"/>
          </w:rPr>
          <w:fldChar w:fldCharType="begin"/>
        </w:r>
        <w:r>
          <w:instrText>PAGE</w:instrText>
        </w:r>
        <w:r w:rsidR="00992B81">
          <w:fldChar w:fldCharType="separate"/>
        </w:r>
        <w:r w:rsidR="00EB1934">
          <w:rPr>
            <w:noProof/>
          </w:rPr>
          <w:t>10</w:t>
        </w:r>
        <w:r w:rsidR="00992B81">
          <w:fldChar w:fldCharType="end"/>
        </w:r>
        <w:r>
          <w:rPr>
            <w:rFonts w:ascii="Times New Roman" w:hAnsi="Times New Roman" w:cs="Times New Roman"/>
          </w:rPr>
          <w:t>/10</w:t>
        </w:r>
      </w:p>
      <w:p w:rsidR="00C03A6A" w:rsidRDefault="00992B81">
        <w:pPr>
          <w:pStyle w:val="Stopka1"/>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39" w:rsidRDefault="00567439" w:rsidP="00C03A6A">
      <w:r>
        <w:separator/>
      </w:r>
    </w:p>
  </w:footnote>
  <w:footnote w:type="continuationSeparator" w:id="0">
    <w:p w:rsidR="00567439" w:rsidRDefault="00567439" w:rsidP="00C03A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728"/>
    <w:multiLevelType w:val="multilevel"/>
    <w:tmpl w:val="C334330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DBF6BFE"/>
    <w:multiLevelType w:val="multilevel"/>
    <w:tmpl w:val="785E4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ACC6F54"/>
    <w:multiLevelType w:val="multilevel"/>
    <w:tmpl w:val="76B69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C025D57"/>
    <w:multiLevelType w:val="multilevel"/>
    <w:tmpl w:val="55B8E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196821"/>
    <w:multiLevelType w:val="multilevel"/>
    <w:tmpl w:val="CA106EA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6AC07D8"/>
    <w:multiLevelType w:val="multilevel"/>
    <w:tmpl w:val="25F44F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hyphenationZone w:val="425"/>
  <w:characterSpacingControl w:val="doNotCompress"/>
  <w:footnotePr>
    <w:footnote w:id="-1"/>
    <w:footnote w:id="0"/>
  </w:footnotePr>
  <w:endnotePr>
    <w:endnote w:id="-1"/>
    <w:endnote w:id="0"/>
  </w:endnotePr>
  <w:compat>
    <w:useFELayout/>
  </w:compat>
  <w:rsids>
    <w:rsidRoot w:val="00C03A6A"/>
    <w:rsid w:val="0007411F"/>
    <w:rsid w:val="001F0697"/>
    <w:rsid w:val="00567439"/>
    <w:rsid w:val="006715D2"/>
    <w:rsid w:val="00782FA8"/>
    <w:rsid w:val="00992B81"/>
    <w:rsid w:val="00A42FC3"/>
    <w:rsid w:val="00C03A6A"/>
    <w:rsid w:val="00EB1934"/>
    <w:rsid w:val="00FC1B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imes New Roman"/>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3A6A"/>
    <w:pPr>
      <w:widowControl w:val="0"/>
    </w:pPr>
    <w:rPr>
      <w:rFonts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38">
    <w:name w:val="Font Style38"/>
    <w:basedOn w:val="Domylnaczcionkaakapitu"/>
    <w:uiPriority w:val="99"/>
    <w:qFormat/>
    <w:rsid w:val="00C03A6A"/>
    <w:rPr>
      <w:rFonts w:ascii="Arial" w:hAnsi="Arial" w:cs="Arial"/>
      <w:i/>
      <w:iCs/>
      <w:color w:val="000000"/>
      <w:sz w:val="18"/>
      <w:szCs w:val="18"/>
    </w:rPr>
  </w:style>
  <w:style w:type="character" w:customStyle="1" w:styleId="FontStyle39">
    <w:name w:val="Font Style39"/>
    <w:basedOn w:val="Domylnaczcionkaakapitu"/>
    <w:uiPriority w:val="99"/>
    <w:qFormat/>
    <w:rsid w:val="00C03A6A"/>
    <w:rPr>
      <w:rFonts w:ascii="Times New Roman" w:hAnsi="Times New Roman" w:cs="Times New Roman"/>
      <w:i/>
      <w:iCs/>
      <w:color w:val="000000"/>
      <w:spacing w:val="-30"/>
      <w:sz w:val="32"/>
      <w:szCs w:val="32"/>
    </w:rPr>
  </w:style>
  <w:style w:type="character" w:customStyle="1" w:styleId="FontStyle40">
    <w:name w:val="Font Style40"/>
    <w:basedOn w:val="Domylnaczcionkaakapitu"/>
    <w:uiPriority w:val="99"/>
    <w:qFormat/>
    <w:rsid w:val="00C03A6A"/>
    <w:rPr>
      <w:rFonts w:ascii="Arial" w:hAnsi="Arial" w:cs="Arial"/>
      <w:smallCaps/>
      <w:color w:val="000000"/>
      <w:sz w:val="18"/>
      <w:szCs w:val="18"/>
    </w:rPr>
  </w:style>
  <w:style w:type="character" w:customStyle="1" w:styleId="FontStyle41">
    <w:name w:val="Font Style41"/>
    <w:basedOn w:val="Domylnaczcionkaakapitu"/>
    <w:uiPriority w:val="99"/>
    <w:qFormat/>
    <w:rsid w:val="00C03A6A"/>
    <w:rPr>
      <w:rFonts w:ascii="Arial" w:hAnsi="Arial" w:cs="Arial"/>
      <w:color w:val="000000"/>
      <w:sz w:val="18"/>
      <w:szCs w:val="18"/>
    </w:rPr>
  </w:style>
  <w:style w:type="character" w:customStyle="1" w:styleId="FontStyle42">
    <w:name w:val="Font Style42"/>
    <w:basedOn w:val="Domylnaczcionkaakapitu"/>
    <w:uiPriority w:val="99"/>
    <w:qFormat/>
    <w:rsid w:val="00C03A6A"/>
    <w:rPr>
      <w:rFonts w:ascii="Times New Roman" w:hAnsi="Times New Roman" w:cs="Times New Roman"/>
      <w:i/>
      <w:iCs/>
      <w:color w:val="000000"/>
      <w:sz w:val="18"/>
      <w:szCs w:val="18"/>
    </w:rPr>
  </w:style>
  <w:style w:type="character" w:customStyle="1" w:styleId="FontStyle43">
    <w:name w:val="Font Style43"/>
    <w:basedOn w:val="Domylnaczcionkaakapitu"/>
    <w:uiPriority w:val="99"/>
    <w:qFormat/>
    <w:rsid w:val="00C03A6A"/>
    <w:rPr>
      <w:rFonts w:ascii="Times New Roman" w:hAnsi="Times New Roman" w:cs="Times New Roman"/>
      <w:b/>
      <w:bCs/>
      <w:color w:val="000000"/>
      <w:sz w:val="38"/>
      <w:szCs w:val="38"/>
    </w:rPr>
  </w:style>
  <w:style w:type="character" w:customStyle="1" w:styleId="FontStyle44">
    <w:name w:val="Font Style44"/>
    <w:basedOn w:val="Domylnaczcionkaakapitu"/>
    <w:uiPriority w:val="99"/>
    <w:qFormat/>
    <w:rsid w:val="00C03A6A"/>
    <w:rPr>
      <w:rFonts w:ascii="Times New Roman" w:hAnsi="Times New Roman" w:cs="Times New Roman"/>
      <w:i/>
      <w:iCs/>
      <w:color w:val="000000"/>
      <w:sz w:val="22"/>
      <w:szCs w:val="22"/>
    </w:rPr>
  </w:style>
  <w:style w:type="character" w:customStyle="1" w:styleId="FontStyle45">
    <w:name w:val="Font Style45"/>
    <w:basedOn w:val="Domylnaczcionkaakapitu"/>
    <w:uiPriority w:val="99"/>
    <w:qFormat/>
    <w:rsid w:val="00C03A6A"/>
    <w:rPr>
      <w:rFonts w:ascii="Microsoft Sans Serif" w:hAnsi="Microsoft Sans Serif" w:cs="Microsoft Sans Serif"/>
      <w:b/>
      <w:bCs/>
      <w:i/>
      <w:iCs/>
      <w:color w:val="000000"/>
      <w:spacing w:val="-10"/>
      <w:sz w:val="16"/>
      <w:szCs w:val="16"/>
    </w:rPr>
  </w:style>
  <w:style w:type="character" w:customStyle="1" w:styleId="FontStyle46">
    <w:name w:val="Font Style46"/>
    <w:basedOn w:val="Domylnaczcionkaakapitu"/>
    <w:uiPriority w:val="99"/>
    <w:qFormat/>
    <w:rsid w:val="00C03A6A"/>
    <w:rPr>
      <w:rFonts w:ascii="Times New Roman" w:hAnsi="Times New Roman" w:cs="Times New Roman"/>
      <w:color w:val="000000"/>
      <w:sz w:val="22"/>
      <w:szCs w:val="22"/>
    </w:rPr>
  </w:style>
  <w:style w:type="character" w:customStyle="1" w:styleId="FontStyle47">
    <w:name w:val="Font Style47"/>
    <w:basedOn w:val="Domylnaczcionkaakapitu"/>
    <w:uiPriority w:val="99"/>
    <w:qFormat/>
    <w:rsid w:val="00C03A6A"/>
    <w:rPr>
      <w:rFonts w:ascii="Arial Black" w:hAnsi="Arial Black" w:cs="Arial Black"/>
      <w:i/>
      <w:iCs/>
      <w:color w:val="000000"/>
      <w:sz w:val="62"/>
      <w:szCs w:val="62"/>
    </w:rPr>
  </w:style>
  <w:style w:type="character" w:customStyle="1" w:styleId="FontStyle48">
    <w:name w:val="Font Style48"/>
    <w:basedOn w:val="Domylnaczcionkaakapitu"/>
    <w:uiPriority w:val="99"/>
    <w:qFormat/>
    <w:rsid w:val="00C03A6A"/>
    <w:rPr>
      <w:rFonts w:ascii="Times New Roman" w:hAnsi="Times New Roman" w:cs="Times New Roman"/>
      <w:color w:val="000000"/>
      <w:sz w:val="26"/>
      <w:szCs w:val="26"/>
    </w:rPr>
  </w:style>
  <w:style w:type="character" w:customStyle="1" w:styleId="FontStyle49">
    <w:name w:val="Font Style49"/>
    <w:basedOn w:val="Domylnaczcionkaakapitu"/>
    <w:uiPriority w:val="99"/>
    <w:qFormat/>
    <w:rsid w:val="00C03A6A"/>
    <w:rPr>
      <w:rFonts w:ascii="Times New Roman" w:hAnsi="Times New Roman" w:cs="Times New Roman"/>
      <w:b/>
      <w:bCs/>
      <w:color w:val="000000"/>
      <w:sz w:val="16"/>
      <w:szCs w:val="16"/>
    </w:rPr>
  </w:style>
  <w:style w:type="character" w:customStyle="1" w:styleId="FontStyle50">
    <w:name w:val="Font Style50"/>
    <w:basedOn w:val="Domylnaczcionkaakapitu"/>
    <w:uiPriority w:val="99"/>
    <w:qFormat/>
    <w:rsid w:val="00C03A6A"/>
    <w:rPr>
      <w:rFonts w:ascii="Times New Roman" w:hAnsi="Times New Roman" w:cs="Times New Roman"/>
      <w:b/>
      <w:bCs/>
      <w:color w:val="000000"/>
      <w:sz w:val="26"/>
      <w:szCs w:val="26"/>
    </w:rPr>
  </w:style>
  <w:style w:type="character" w:customStyle="1" w:styleId="FontStyle51">
    <w:name w:val="Font Style51"/>
    <w:basedOn w:val="Domylnaczcionkaakapitu"/>
    <w:uiPriority w:val="99"/>
    <w:qFormat/>
    <w:rsid w:val="00C03A6A"/>
    <w:rPr>
      <w:rFonts w:ascii="Times New Roman" w:hAnsi="Times New Roman" w:cs="Times New Roman"/>
      <w:b/>
      <w:bCs/>
      <w:color w:val="000000"/>
      <w:sz w:val="22"/>
      <w:szCs w:val="22"/>
    </w:rPr>
  </w:style>
  <w:style w:type="character" w:customStyle="1" w:styleId="FontStyle52">
    <w:name w:val="Font Style52"/>
    <w:basedOn w:val="Domylnaczcionkaakapitu"/>
    <w:uiPriority w:val="99"/>
    <w:qFormat/>
    <w:rsid w:val="00C03A6A"/>
    <w:rPr>
      <w:rFonts w:ascii="Times New Roman" w:hAnsi="Times New Roman" w:cs="Times New Roman"/>
      <w:b/>
      <w:bCs/>
      <w:i/>
      <w:iCs/>
      <w:color w:val="000000"/>
      <w:sz w:val="22"/>
      <w:szCs w:val="22"/>
    </w:rPr>
  </w:style>
  <w:style w:type="character" w:customStyle="1" w:styleId="FontStyle53">
    <w:name w:val="Font Style53"/>
    <w:basedOn w:val="Domylnaczcionkaakapitu"/>
    <w:uiPriority w:val="99"/>
    <w:qFormat/>
    <w:rsid w:val="00C03A6A"/>
    <w:rPr>
      <w:rFonts w:ascii="Times New Roman" w:hAnsi="Times New Roman" w:cs="Times New Roman"/>
      <w:i/>
      <w:iCs/>
      <w:color w:val="000000"/>
      <w:sz w:val="34"/>
      <w:szCs w:val="34"/>
    </w:rPr>
  </w:style>
  <w:style w:type="character" w:customStyle="1" w:styleId="FontStyle54">
    <w:name w:val="Font Style54"/>
    <w:basedOn w:val="Domylnaczcionkaakapitu"/>
    <w:uiPriority w:val="99"/>
    <w:qFormat/>
    <w:rsid w:val="00C03A6A"/>
    <w:rPr>
      <w:rFonts w:ascii="Times New Roman" w:hAnsi="Times New Roman" w:cs="Times New Roman"/>
      <w:smallCaps/>
      <w:color w:val="000000"/>
      <w:spacing w:val="-10"/>
      <w:sz w:val="16"/>
      <w:szCs w:val="16"/>
    </w:rPr>
  </w:style>
  <w:style w:type="character" w:customStyle="1" w:styleId="FontStyle55">
    <w:name w:val="Font Style55"/>
    <w:basedOn w:val="Domylnaczcionkaakapitu"/>
    <w:uiPriority w:val="99"/>
    <w:qFormat/>
    <w:rsid w:val="00C03A6A"/>
    <w:rPr>
      <w:rFonts w:ascii="Times New Roman" w:hAnsi="Times New Roman" w:cs="Times New Roman"/>
      <w:color w:val="000000"/>
      <w:sz w:val="18"/>
      <w:szCs w:val="18"/>
    </w:rPr>
  </w:style>
  <w:style w:type="character" w:customStyle="1" w:styleId="FontStyle56">
    <w:name w:val="Font Style56"/>
    <w:basedOn w:val="Domylnaczcionkaakapitu"/>
    <w:uiPriority w:val="99"/>
    <w:qFormat/>
    <w:rsid w:val="00C03A6A"/>
    <w:rPr>
      <w:rFonts w:ascii="Times New Roman" w:hAnsi="Times New Roman" w:cs="Times New Roman"/>
      <w:b/>
      <w:bCs/>
      <w:i/>
      <w:iCs/>
      <w:color w:val="000000"/>
      <w:spacing w:val="-30"/>
      <w:sz w:val="44"/>
      <w:szCs w:val="44"/>
    </w:rPr>
  </w:style>
  <w:style w:type="character" w:customStyle="1" w:styleId="FontStyle57">
    <w:name w:val="Font Style57"/>
    <w:basedOn w:val="Domylnaczcionkaakapitu"/>
    <w:uiPriority w:val="99"/>
    <w:qFormat/>
    <w:rsid w:val="00C03A6A"/>
    <w:rPr>
      <w:rFonts w:ascii="Times New Roman" w:hAnsi="Times New Roman" w:cs="Times New Roman"/>
      <w:i/>
      <w:iCs/>
      <w:color w:val="000000"/>
      <w:sz w:val="14"/>
      <w:szCs w:val="14"/>
    </w:rPr>
  </w:style>
  <w:style w:type="character" w:customStyle="1" w:styleId="FontStyle58">
    <w:name w:val="Font Style58"/>
    <w:basedOn w:val="Domylnaczcionkaakapitu"/>
    <w:uiPriority w:val="99"/>
    <w:qFormat/>
    <w:rsid w:val="00C03A6A"/>
    <w:rPr>
      <w:rFonts w:ascii="Times New Roman" w:hAnsi="Times New Roman" w:cs="Times New Roman"/>
      <w:color w:val="000000"/>
      <w:sz w:val="18"/>
      <w:szCs w:val="18"/>
    </w:rPr>
  </w:style>
  <w:style w:type="character" w:customStyle="1" w:styleId="FontStyle59">
    <w:name w:val="Font Style59"/>
    <w:basedOn w:val="Domylnaczcionkaakapitu"/>
    <w:uiPriority w:val="99"/>
    <w:qFormat/>
    <w:rsid w:val="00C03A6A"/>
    <w:rPr>
      <w:rFonts w:ascii="Times New Roman" w:hAnsi="Times New Roman" w:cs="Times New Roman"/>
      <w:i/>
      <w:iCs/>
      <w:color w:val="000000"/>
      <w:sz w:val="18"/>
      <w:szCs w:val="18"/>
    </w:rPr>
  </w:style>
  <w:style w:type="character" w:customStyle="1" w:styleId="FontStyle60">
    <w:name w:val="Font Style60"/>
    <w:basedOn w:val="Domylnaczcionkaakapitu"/>
    <w:uiPriority w:val="99"/>
    <w:qFormat/>
    <w:rsid w:val="00C03A6A"/>
    <w:rPr>
      <w:rFonts w:ascii="Times New Roman" w:hAnsi="Times New Roman" w:cs="Times New Roman"/>
      <w:color w:val="000000"/>
      <w:sz w:val="16"/>
      <w:szCs w:val="16"/>
    </w:rPr>
  </w:style>
  <w:style w:type="character" w:customStyle="1" w:styleId="FontStyle61">
    <w:name w:val="Font Style61"/>
    <w:basedOn w:val="Domylnaczcionkaakapitu"/>
    <w:uiPriority w:val="99"/>
    <w:qFormat/>
    <w:rsid w:val="00C03A6A"/>
    <w:rPr>
      <w:rFonts w:ascii="Times New Roman" w:hAnsi="Times New Roman" w:cs="Times New Roman"/>
      <w:b/>
      <w:bCs/>
      <w:color w:val="000000"/>
      <w:sz w:val="14"/>
      <w:szCs w:val="14"/>
    </w:rPr>
  </w:style>
  <w:style w:type="character" w:customStyle="1" w:styleId="FontStyle62">
    <w:name w:val="Font Style62"/>
    <w:basedOn w:val="Domylnaczcionkaakapitu"/>
    <w:uiPriority w:val="99"/>
    <w:qFormat/>
    <w:rsid w:val="00C03A6A"/>
    <w:rPr>
      <w:rFonts w:ascii="Arial" w:hAnsi="Arial" w:cs="Arial"/>
      <w:i/>
      <w:iCs/>
      <w:color w:val="000000"/>
      <w:sz w:val="18"/>
      <w:szCs w:val="18"/>
    </w:rPr>
  </w:style>
  <w:style w:type="character" w:customStyle="1" w:styleId="InternetLink">
    <w:name w:val="Internet Link"/>
    <w:basedOn w:val="Domylnaczcionkaakapitu"/>
    <w:uiPriority w:val="99"/>
    <w:rsid w:val="00C03A6A"/>
    <w:rPr>
      <w:rFonts w:cs="Times New Roman"/>
      <w:color w:val="0066CC"/>
      <w:u w:val="single"/>
    </w:rPr>
  </w:style>
  <w:style w:type="character" w:customStyle="1" w:styleId="NagwekZnak">
    <w:name w:val="Nagłówek Znak"/>
    <w:basedOn w:val="Domylnaczcionkaakapitu"/>
    <w:link w:val="Nagwek1"/>
    <w:uiPriority w:val="99"/>
    <w:qFormat/>
    <w:rsid w:val="004F3F5A"/>
    <w:rPr>
      <w:rFonts w:cs="Arial"/>
      <w:sz w:val="24"/>
      <w:szCs w:val="24"/>
    </w:rPr>
  </w:style>
  <w:style w:type="character" w:customStyle="1" w:styleId="StopkaZnak">
    <w:name w:val="Stopka Znak"/>
    <w:basedOn w:val="Domylnaczcionkaakapitu"/>
    <w:link w:val="Stopka1"/>
    <w:uiPriority w:val="99"/>
    <w:qFormat/>
    <w:rsid w:val="004F3F5A"/>
    <w:rPr>
      <w:rFonts w:cs="Arial"/>
      <w:sz w:val="24"/>
      <w:szCs w:val="24"/>
    </w:rPr>
  </w:style>
  <w:style w:type="paragraph" w:customStyle="1" w:styleId="Heading">
    <w:name w:val="Heading"/>
    <w:basedOn w:val="Normalny"/>
    <w:next w:val="Tekstpodstawowy"/>
    <w:qFormat/>
    <w:rsid w:val="00C03A6A"/>
    <w:pPr>
      <w:keepNext/>
      <w:spacing w:before="240" w:after="120"/>
    </w:pPr>
    <w:rPr>
      <w:rFonts w:ascii="Liberation Sans" w:eastAsia="Noto Sans CJK SC Regular" w:hAnsi="Liberation Sans" w:cs="FreeSans"/>
      <w:sz w:val="28"/>
      <w:szCs w:val="28"/>
    </w:rPr>
  </w:style>
  <w:style w:type="paragraph" w:styleId="Tekstpodstawowy">
    <w:name w:val="Body Text"/>
    <w:basedOn w:val="Normalny"/>
    <w:rsid w:val="00C03A6A"/>
    <w:pPr>
      <w:spacing w:after="140" w:line="288" w:lineRule="auto"/>
    </w:pPr>
  </w:style>
  <w:style w:type="paragraph" w:styleId="Lista">
    <w:name w:val="List"/>
    <w:basedOn w:val="Tekstpodstawowy"/>
    <w:rsid w:val="00C03A6A"/>
    <w:rPr>
      <w:rFonts w:cs="FreeSans"/>
    </w:rPr>
  </w:style>
  <w:style w:type="paragraph" w:customStyle="1" w:styleId="Legenda1">
    <w:name w:val="Legenda1"/>
    <w:basedOn w:val="Normalny"/>
    <w:qFormat/>
    <w:rsid w:val="00C03A6A"/>
    <w:pPr>
      <w:suppressLineNumbers/>
      <w:spacing w:before="120" w:after="120"/>
    </w:pPr>
    <w:rPr>
      <w:rFonts w:cs="FreeSans"/>
      <w:i/>
      <w:iCs/>
    </w:rPr>
  </w:style>
  <w:style w:type="paragraph" w:customStyle="1" w:styleId="Index">
    <w:name w:val="Index"/>
    <w:basedOn w:val="Normalny"/>
    <w:qFormat/>
    <w:rsid w:val="00C03A6A"/>
    <w:pPr>
      <w:suppressLineNumbers/>
    </w:pPr>
    <w:rPr>
      <w:rFonts w:cs="FreeSans"/>
    </w:rPr>
  </w:style>
  <w:style w:type="paragraph" w:customStyle="1" w:styleId="Style1">
    <w:name w:val="Style1"/>
    <w:basedOn w:val="Normalny"/>
    <w:uiPriority w:val="99"/>
    <w:qFormat/>
    <w:rsid w:val="00C03A6A"/>
  </w:style>
  <w:style w:type="paragraph" w:customStyle="1" w:styleId="Style2">
    <w:name w:val="Style2"/>
    <w:basedOn w:val="Normalny"/>
    <w:uiPriority w:val="99"/>
    <w:qFormat/>
    <w:rsid w:val="00C03A6A"/>
  </w:style>
  <w:style w:type="paragraph" w:customStyle="1" w:styleId="Style3">
    <w:name w:val="Style3"/>
    <w:basedOn w:val="Normalny"/>
    <w:uiPriority w:val="99"/>
    <w:qFormat/>
    <w:rsid w:val="00C03A6A"/>
  </w:style>
  <w:style w:type="paragraph" w:customStyle="1" w:styleId="Style4">
    <w:name w:val="Style4"/>
    <w:basedOn w:val="Normalny"/>
    <w:uiPriority w:val="99"/>
    <w:qFormat/>
    <w:rsid w:val="00C03A6A"/>
  </w:style>
  <w:style w:type="paragraph" w:customStyle="1" w:styleId="Style5">
    <w:name w:val="Style5"/>
    <w:basedOn w:val="Normalny"/>
    <w:uiPriority w:val="99"/>
    <w:qFormat/>
    <w:rsid w:val="00C03A6A"/>
  </w:style>
  <w:style w:type="paragraph" w:customStyle="1" w:styleId="Style6">
    <w:name w:val="Style6"/>
    <w:basedOn w:val="Normalny"/>
    <w:uiPriority w:val="99"/>
    <w:qFormat/>
    <w:rsid w:val="00C03A6A"/>
  </w:style>
  <w:style w:type="paragraph" w:customStyle="1" w:styleId="Style7">
    <w:name w:val="Style7"/>
    <w:basedOn w:val="Normalny"/>
    <w:uiPriority w:val="99"/>
    <w:qFormat/>
    <w:rsid w:val="00C03A6A"/>
  </w:style>
  <w:style w:type="paragraph" w:customStyle="1" w:styleId="Style8">
    <w:name w:val="Style8"/>
    <w:basedOn w:val="Normalny"/>
    <w:uiPriority w:val="99"/>
    <w:qFormat/>
    <w:rsid w:val="00C03A6A"/>
  </w:style>
  <w:style w:type="paragraph" w:customStyle="1" w:styleId="Style9">
    <w:name w:val="Style9"/>
    <w:basedOn w:val="Normalny"/>
    <w:uiPriority w:val="99"/>
    <w:qFormat/>
    <w:rsid w:val="00C03A6A"/>
  </w:style>
  <w:style w:type="paragraph" w:customStyle="1" w:styleId="Style10">
    <w:name w:val="Style10"/>
    <w:basedOn w:val="Normalny"/>
    <w:uiPriority w:val="99"/>
    <w:qFormat/>
    <w:rsid w:val="00C03A6A"/>
  </w:style>
  <w:style w:type="paragraph" w:customStyle="1" w:styleId="Style11">
    <w:name w:val="Style11"/>
    <w:basedOn w:val="Normalny"/>
    <w:uiPriority w:val="99"/>
    <w:qFormat/>
    <w:rsid w:val="00C03A6A"/>
  </w:style>
  <w:style w:type="paragraph" w:customStyle="1" w:styleId="Style12">
    <w:name w:val="Style12"/>
    <w:basedOn w:val="Normalny"/>
    <w:uiPriority w:val="99"/>
    <w:qFormat/>
    <w:rsid w:val="00C03A6A"/>
  </w:style>
  <w:style w:type="paragraph" w:customStyle="1" w:styleId="Style13">
    <w:name w:val="Style13"/>
    <w:basedOn w:val="Normalny"/>
    <w:uiPriority w:val="99"/>
    <w:qFormat/>
    <w:rsid w:val="00C03A6A"/>
  </w:style>
  <w:style w:type="paragraph" w:customStyle="1" w:styleId="Style14">
    <w:name w:val="Style14"/>
    <w:basedOn w:val="Normalny"/>
    <w:uiPriority w:val="99"/>
    <w:qFormat/>
    <w:rsid w:val="00C03A6A"/>
  </w:style>
  <w:style w:type="paragraph" w:customStyle="1" w:styleId="Style15">
    <w:name w:val="Style15"/>
    <w:basedOn w:val="Normalny"/>
    <w:uiPriority w:val="99"/>
    <w:qFormat/>
    <w:rsid w:val="00C03A6A"/>
  </w:style>
  <w:style w:type="paragraph" w:customStyle="1" w:styleId="Style16">
    <w:name w:val="Style16"/>
    <w:basedOn w:val="Normalny"/>
    <w:uiPriority w:val="99"/>
    <w:qFormat/>
    <w:rsid w:val="00C03A6A"/>
  </w:style>
  <w:style w:type="paragraph" w:customStyle="1" w:styleId="Style17">
    <w:name w:val="Style17"/>
    <w:basedOn w:val="Normalny"/>
    <w:uiPriority w:val="99"/>
    <w:qFormat/>
    <w:rsid w:val="00C03A6A"/>
  </w:style>
  <w:style w:type="paragraph" w:customStyle="1" w:styleId="Style18">
    <w:name w:val="Style18"/>
    <w:basedOn w:val="Normalny"/>
    <w:uiPriority w:val="99"/>
    <w:qFormat/>
    <w:rsid w:val="00C03A6A"/>
  </w:style>
  <w:style w:type="paragraph" w:customStyle="1" w:styleId="Style19">
    <w:name w:val="Style19"/>
    <w:basedOn w:val="Normalny"/>
    <w:uiPriority w:val="99"/>
    <w:qFormat/>
    <w:rsid w:val="00C03A6A"/>
  </w:style>
  <w:style w:type="paragraph" w:customStyle="1" w:styleId="Style20">
    <w:name w:val="Style20"/>
    <w:basedOn w:val="Normalny"/>
    <w:uiPriority w:val="99"/>
    <w:qFormat/>
    <w:rsid w:val="00C03A6A"/>
  </w:style>
  <w:style w:type="paragraph" w:customStyle="1" w:styleId="Style21">
    <w:name w:val="Style21"/>
    <w:basedOn w:val="Normalny"/>
    <w:uiPriority w:val="99"/>
    <w:qFormat/>
    <w:rsid w:val="00C03A6A"/>
  </w:style>
  <w:style w:type="paragraph" w:customStyle="1" w:styleId="Style22">
    <w:name w:val="Style22"/>
    <w:basedOn w:val="Normalny"/>
    <w:uiPriority w:val="99"/>
    <w:qFormat/>
    <w:rsid w:val="00C03A6A"/>
  </w:style>
  <w:style w:type="paragraph" w:customStyle="1" w:styleId="Style23">
    <w:name w:val="Style23"/>
    <w:basedOn w:val="Normalny"/>
    <w:uiPriority w:val="99"/>
    <w:qFormat/>
    <w:rsid w:val="00C03A6A"/>
  </w:style>
  <w:style w:type="paragraph" w:customStyle="1" w:styleId="Style24">
    <w:name w:val="Style24"/>
    <w:basedOn w:val="Normalny"/>
    <w:uiPriority w:val="99"/>
    <w:qFormat/>
    <w:rsid w:val="00C03A6A"/>
  </w:style>
  <w:style w:type="paragraph" w:customStyle="1" w:styleId="Style25">
    <w:name w:val="Style25"/>
    <w:basedOn w:val="Normalny"/>
    <w:uiPriority w:val="99"/>
    <w:qFormat/>
    <w:rsid w:val="00C03A6A"/>
  </w:style>
  <w:style w:type="paragraph" w:customStyle="1" w:styleId="Style26">
    <w:name w:val="Style26"/>
    <w:basedOn w:val="Normalny"/>
    <w:uiPriority w:val="99"/>
    <w:qFormat/>
    <w:rsid w:val="00C03A6A"/>
  </w:style>
  <w:style w:type="paragraph" w:customStyle="1" w:styleId="Style27">
    <w:name w:val="Style27"/>
    <w:basedOn w:val="Normalny"/>
    <w:uiPriority w:val="99"/>
    <w:qFormat/>
    <w:rsid w:val="00C03A6A"/>
  </w:style>
  <w:style w:type="paragraph" w:customStyle="1" w:styleId="Style28">
    <w:name w:val="Style28"/>
    <w:basedOn w:val="Normalny"/>
    <w:uiPriority w:val="99"/>
    <w:qFormat/>
    <w:rsid w:val="00C03A6A"/>
  </w:style>
  <w:style w:type="paragraph" w:customStyle="1" w:styleId="Style29">
    <w:name w:val="Style29"/>
    <w:basedOn w:val="Normalny"/>
    <w:uiPriority w:val="99"/>
    <w:qFormat/>
    <w:rsid w:val="00C03A6A"/>
  </w:style>
  <w:style w:type="paragraph" w:customStyle="1" w:styleId="Style30">
    <w:name w:val="Style30"/>
    <w:basedOn w:val="Normalny"/>
    <w:uiPriority w:val="99"/>
    <w:qFormat/>
    <w:rsid w:val="00C03A6A"/>
  </w:style>
  <w:style w:type="paragraph" w:customStyle="1" w:styleId="Style31">
    <w:name w:val="Style31"/>
    <w:basedOn w:val="Normalny"/>
    <w:uiPriority w:val="99"/>
    <w:qFormat/>
    <w:rsid w:val="00C03A6A"/>
  </w:style>
  <w:style w:type="paragraph" w:customStyle="1" w:styleId="Style32">
    <w:name w:val="Style32"/>
    <w:basedOn w:val="Normalny"/>
    <w:uiPriority w:val="99"/>
    <w:qFormat/>
    <w:rsid w:val="00C03A6A"/>
  </w:style>
  <w:style w:type="paragraph" w:customStyle="1" w:styleId="Style33">
    <w:name w:val="Style33"/>
    <w:basedOn w:val="Normalny"/>
    <w:uiPriority w:val="99"/>
    <w:qFormat/>
    <w:rsid w:val="00C03A6A"/>
  </w:style>
  <w:style w:type="paragraph" w:customStyle="1" w:styleId="Style34">
    <w:name w:val="Style34"/>
    <w:basedOn w:val="Normalny"/>
    <w:uiPriority w:val="99"/>
    <w:qFormat/>
    <w:rsid w:val="00C03A6A"/>
  </w:style>
  <w:style w:type="paragraph" w:customStyle="1" w:styleId="Style35">
    <w:name w:val="Style35"/>
    <w:basedOn w:val="Normalny"/>
    <w:uiPriority w:val="99"/>
    <w:qFormat/>
    <w:rsid w:val="00C03A6A"/>
  </w:style>
  <w:style w:type="paragraph" w:customStyle="1" w:styleId="Style36">
    <w:name w:val="Style36"/>
    <w:basedOn w:val="Normalny"/>
    <w:uiPriority w:val="99"/>
    <w:qFormat/>
    <w:rsid w:val="00C03A6A"/>
  </w:style>
  <w:style w:type="paragraph" w:customStyle="1" w:styleId="Nagwek1">
    <w:name w:val="Nagłówek1"/>
    <w:basedOn w:val="Normalny"/>
    <w:link w:val="NagwekZnak"/>
    <w:uiPriority w:val="99"/>
    <w:rsid w:val="004F3F5A"/>
    <w:pPr>
      <w:tabs>
        <w:tab w:val="center" w:pos="4536"/>
        <w:tab w:val="right" w:pos="9072"/>
      </w:tabs>
    </w:pPr>
  </w:style>
  <w:style w:type="paragraph" w:customStyle="1" w:styleId="Stopka1">
    <w:name w:val="Stopka1"/>
    <w:basedOn w:val="Normalny"/>
    <w:link w:val="StopkaZnak"/>
    <w:uiPriority w:val="99"/>
    <w:rsid w:val="004F3F5A"/>
    <w:pPr>
      <w:tabs>
        <w:tab w:val="center" w:pos="4536"/>
        <w:tab w:val="right" w:pos="9072"/>
      </w:tabs>
    </w:pPr>
  </w:style>
  <w:style w:type="paragraph" w:styleId="Akapitzlist">
    <w:name w:val="List Paragraph"/>
    <w:basedOn w:val="Normalny"/>
    <w:uiPriority w:val="34"/>
    <w:qFormat/>
    <w:rsid w:val="00733CAD"/>
    <w:pPr>
      <w:ind w:left="708"/>
    </w:pPr>
  </w:style>
  <w:style w:type="paragraph" w:customStyle="1" w:styleId="TableContents">
    <w:name w:val="Table Contents"/>
    <w:basedOn w:val="Normalny"/>
    <w:qFormat/>
    <w:rsid w:val="00C03A6A"/>
  </w:style>
  <w:style w:type="paragraph" w:customStyle="1" w:styleId="TableHeading">
    <w:name w:val="Table Heading"/>
    <w:basedOn w:val="TableContents"/>
    <w:qFormat/>
    <w:rsid w:val="00C03A6A"/>
  </w:style>
  <w:style w:type="table" w:styleId="Tabela-Siatka">
    <w:name w:val="Table Grid"/>
    <w:basedOn w:val="Standardowy"/>
    <w:uiPriority w:val="59"/>
    <w:rsid w:val="00A363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1"/>
    <w:uiPriority w:val="99"/>
    <w:rsid w:val="00782FA8"/>
    <w:pPr>
      <w:tabs>
        <w:tab w:val="center" w:pos="4536"/>
        <w:tab w:val="right" w:pos="9072"/>
      </w:tabs>
    </w:pPr>
  </w:style>
  <w:style w:type="character" w:customStyle="1" w:styleId="NagwekZnak1">
    <w:name w:val="Nagłówek Znak1"/>
    <w:basedOn w:val="Domylnaczcionkaakapitu"/>
    <w:link w:val="Nagwek"/>
    <w:uiPriority w:val="99"/>
    <w:rsid w:val="00782FA8"/>
    <w:rPr>
      <w:rFonts w:cs="Arial"/>
      <w:sz w:val="24"/>
      <w:szCs w:val="24"/>
    </w:rPr>
  </w:style>
  <w:style w:type="paragraph" w:styleId="Stopka">
    <w:name w:val="footer"/>
    <w:basedOn w:val="Normalny"/>
    <w:link w:val="StopkaZnak1"/>
    <w:uiPriority w:val="99"/>
    <w:rsid w:val="00782FA8"/>
    <w:pPr>
      <w:tabs>
        <w:tab w:val="center" w:pos="4536"/>
        <w:tab w:val="right" w:pos="9072"/>
      </w:tabs>
    </w:pPr>
  </w:style>
  <w:style w:type="character" w:customStyle="1" w:styleId="StopkaZnak1">
    <w:name w:val="Stopka Znak1"/>
    <w:basedOn w:val="Domylnaczcionkaakapitu"/>
    <w:link w:val="Stopka"/>
    <w:uiPriority w:val="99"/>
    <w:rsid w:val="00782FA8"/>
    <w:rPr>
      <w:rFonts w:cs="Arial"/>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2431</Words>
  <Characters>14588</Characters>
  <Application>Microsoft Office Word</Application>
  <DocSecurity>0</DocSecurity>
  <Lines>121</Lines>
  <Paragraphs>33</Paragraphs>
  <ScaleCrop>false</ScaleCrop>
  <Company/>
  <LinksUpToDate>false</LinksUpToDate>
  <CharactersWithSpaces>16986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jgorzelniak-owsiak</cp:lastModifiedBy>
  <cp:revision>2</cp:revision>
  <dcterms:created xsi:type="dcterms:W3CDTF">2018-11-21T10:54:00Z</dcterms:created>
  <dcterms:modified xsi:type="dcterms:W3CDTF">2018-11-21T10:54:00Z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